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C10" w:rsidRPr="004327F1" w:rsidRDefault="00D82C10" w:rsidP="00D82C10">
      <w:pPr>
        <w:autoSpaceDE w:val="0"/>
        <w:autoSpaceDN w:val="0"/>
        <w:adjustRightInd w:val="0"/>
        <w:spacing w:after="0" w:line="256" w:lineRule="auto"/>
        <w:jc w:val="center"/>
        <w:rPr>
          <w:rFonts w:ascii="Times New Roman" w:hAnsi="Times New Roman"/>
          <w:b/>
          <w:bCs/>
          <w:sz w:val="28"/>
          <w:szCs w:val="28"/>
        </w:rPr>
      </w:pPr>
      <w:r w:rsidRPr="004327F1">
        <w:rPr>
          <w:rFonts w:ascii="Times New Roman" w:hAnsi="Times New Roman"/>
          <w:b/>
          <w:bCs/>
          <w:sz w:val="28"/>
          <w:szCs w:val="28"/>
        </w:rPr>
        <w:t>СОВЕТ ДЕПУТАТОВ ЧЕРНОРЕЧЕНСКОГО СЕЛЬСОВЕТА ИСКИТИМСКОГО РАЙОНА НОВОСИБИРСКОЙ ОБЛАСТИ</w:t>
      </w:r>
    </w:p>
    <w:p w:rsidR="00D82C10" w:rsidRPr="004327F1" w:rsidRDefault="00D82C10" w:rsidP="00D82C10">
      <w:pPr>
        <w:autoSpaceDE w:val="0"/>
        <w:autoSpaceDN w:val="0"/>
        <w:adjustRightInd w:val="0"/>
        <w:spacing w:after="0" w:line="256" w:lineRule="auto"/>
        <w:jc w:val="center"/>
        <w:rPr>
          <w:rFonts w:ascii="Times New Roman" w:hAnsi="Times New Roman"/>
          <w:b/>
          <w:bCs/>
          <w:sz w:val="28"/>
          <w:szCs w:val="28"/>
        </w:rPr>
      </w:pPr>
      <w:r w:rsidRPr="004327F1">
        <w:rPr>
          <w:rFonts w:ascii="Times New Roman" w:hAnsi="Times New Roman"/>
          <w:b/>
          <w:bCs/>
          <w:sz w:val="28"/>
          <w:szCs w:val="28"/>
        </w:rPr>
        <w:t>ПЯТОГО СОЗЫВА</w:t>
      </w:r>
    </w:p>
    <w:p w:rsidR="00D82C10" w:rsidRPr="004327F1" w:rsidRDefault="00D82C10" w:rsidP="00D82C10">
      <w:pPr>
        <w:autoSpaceDE w:val="0"/>
        <w:autoSpaceDN w:val="0"/>
        <w:adjustRightInd w:val="0"/>
        <w:spacing w:after="0" w:line="256" w:lineRule="auto"/>
        <w:jc w:val="center"/>
        <w:rPr>
          <w:rFonts w:ascii="Times New Roman" w:hAnsi="Times New Roman"/>
          <w:bCs/>
          <w:sz w:val="28"/>
          <w:szCs w:val="28"/>
        </w:rPr>
      </w:pPr>
    </w:p>
    <w:p w:rsidR="00D82C10" w:rsidRDefault="00D82C10" w:rsidP="00D82C10">
      <w:pPr>
        <w:autoSpaceDE w:val="0"/>
        <w:autoSpaceDN w:val="0"/>
        <w:adjustRightInd w:val="0"/>
        <w:spacing w:after="0" w:line="256" w:lineRule="auto"/>
        <w:jc w:val="center"/>
        <w:rPr>
          <w:rFonts w:ascii="Times New Roman" w:hAnsi="Times New Roman"/>
          <w:b/>
          <w:bCs/>
          <w:sz w:val="28"/>
          <w:szCs w:val="28"/>
        </w:rPr>
      </w:pPr>
      <w:r w:rsidRPr="004327F1">
        <w:rPr>
          <w:rFonts w:ascii="Times New Roman" w:hAnsi="Times New Roman"/>
          <w:b/>
          <w:bCs/>
          <w:sz w:val="28"/>
          <w:szCs w:val="28"/>
        </w:rPr>
        <w:t>РЕШЕНИЕ</w:t>
      </w:r>
    </w:p>
    <w:p w:rsidR="00D82C10" w:rsidRPr="000449DC" w:rsidRDefault="00416A9E" w:rsidP="00D82C10">
      <w:pPr>
        <w:autoSpaceDE w:val="0"/>
        <w:autoSpaceDN w:val="0"/>
        <w:adjustRightInd w:val="0"/>
        <w:spacing w:after="0" w:line="256" w:lineRule="auto"/>
        <w:jc w:val="center"/>
        <w:rPr>
          <w:rFonts w:ascii="Times New Roman" w:hAnsi="Times New Roman"/>
          <w:bCs/>
          <w:sz w:val="28"/>
          <w:szCs w:val="28"/>
        </w:rPr>
      </w:pPr>
      <w:r>
        <w:rPr>
          <w:rFonts w:ascii="Times New Roman" w:hAnsi="Times New Roman"/>
          <w:bCs/>
          <w:sz w:val="28"/>
          <w:szCs w:val="28"/>
        </w:rPr>
        <w:t xml:space="preserve">Тридцать восьмой </w:t>
      </w:r>
      <w:r w:rsidR="00965998">
        <w:rPr>
          <w:rFonts w:ascii="Times New Roman" w:hAnsi="Times New Roman"/>
          <w:bCs/>
          <w:sz w:val="28"/>
          <w:szCs w:val="28"/>
        </w:rPr>
        <w:t>вне</w:t>
      </w:r>
      <w:r>
        <w:rPr>
          <w:rFonts w:ascii="Times New Roman" w:hAnsi="Times New Roman"/>
          <w:bCs/>
          <w:sz w:val="28"/>
          <w:szCs w:val="28"/>
        </w:rPr>
        <w:t>очередной сессии</w:t>
      </w:r>
    </w:p>
    <w:p w:rsidR="00D82C10" w:rsidRDefault="00D82C10" w:rsidP="00D82C10">
      <w:pPr>
        <w:autoSpaceDE w:val="0"/>
        <w:autoSpaceDN w:val="0"/>
        <w:adjustRightInd w:val="0"/>
        <w:spacing w:after="0" w:line="256" w:lineRule="auto"/>
        <w:jc w:val="center"/>
        <w:rPr>
          <w:rFonts w:ascii="Times New Roman" w:hAnsi="Times New Roman"/>
          <w:bCs/>
          <w:sz w:val="28"/>
          <w:szCs w:val="28"/>
        </w:rPr>
      </w:pPr>
    </w:p>
    <w:p w:rsidR="00D82C10" w:rsidRDefault="00D82C10" w:rsidP="00D82C10">
      <w:pPr>
        <w:autoSpaceDE w:val="0"/>
        <w:autoSpaceDN w:val="0"/>
        <w:adjustRightInd w:val="0"/>
        <w:spacing w:after="0" w:line="256" w:lineRule="auto"/>
        <w:jc w:val="center"/>
        <w:rPr>
          <w:rFonts w:ascii="Times New Roman" w:hAnsi="Times New Roman"/>
          <w:bCs/>
          <w:sz w:val="28"/>
          <w:szCs w:val="28"/>
        </w:rPr>
      </w:pPr>
      <w:r>
        <w:rPr>
          <w:rFonts w:ascii="Times New Roman" w:hAnsi="Times New Roman"/>
          <w:bCs/>
          <w:sz w:val="28"/>
          <w:szCs w:val="28"/>
        </w:rPr>
        <w:t xml:space="preserve">п. </w:t>
      </w:r>
      <w:proofErr w:type="spellStart"/>
      <w:r>
        <w:rPr>
          <w:rFonts w:ascii="Times New Roman" w:hAnsi="Times New Roman"/>
          <w:bCs/>
          <w:sz w:val="28"/>
          <w:szCs w:val="28"/>
        </w:rPr>
        <w:t>Чернореченский</w:t>
      </w:r>
      <w:proofErr w:type="spellEnd"/>
    </w:p>
    <w:p w:rsidR="00D82C10" w:rsidRPr="00423489" w:rsidRDefault="00D82C10" w:rsidP="00D82C10">
      <w:pPr>
        <w:autoSpaceDE w:val="0"/>
        <w:autoSpaceDN w:val="0"/>
        <w:adjustRightInd w:val="0"/>
        <w:spacing w:after="0" w:line="256" w:lineRule="auto"/>
        <w:jc w:val="center"/>
        <w:rPr>
          <w:rFonts w:ascii="Times New Roman" w:hAnsi="Times New Roman"/>
          <w:bCs/>
          <w:sz w:val="28"/>
          <w:szCs w:val="28"/>
        </w:rPr>
      </w:pPr>
    </w:p>
    <w:p w:rsidR="00D82C10" w:rsidRPr="00423489" w:rsidRDefault="00D82C10" w:rsidP="00D82C10">
      <w:pPr>
        <w:autoSpaceDE w:val="0"/>
        <w:autoSpaceDN w:val="0"/>
        <w:adjustRightInd w:val="0"/>
        <w:spacing w:after="0" w:line="256" w:lineRule="auto"/>
        <w:rPr>
          <w:rFonts w:ascii="Times New Roman" w:hAnsi="Times New Roman"/>
          <w:bCs/>
          <w:sz w:val="28"/>
          <w:szCs w:val="28"/>
        </w:rPr>
      </w:pPr>
      <w:r w:rsidRPr="00423489">
        <w:rPr>
          <w:rFonts w:ascii="Times New Roman" w:hAnsi="Times New Roman"/>
          <w:bCs/>
          <w:sz w:val="28"/>
          <w:szCs w:val="28"/>
        </w:rPr>
        <w:t xml:space="preserve">от </w:t>
      </w:r>
      <w:r w:rsidR="00965998">
        <w:rPr>
          <w:rFonts w:ascii="Times New Roman" w:hAnsi="Times New Roman"/>
          <w:bCs/>
          <w:sz w:val="28"/>
          <w:szCs w:val="28"/>
        </w:rPr>
        <w:t>28.06.2018</w:t>
      </w:r>
      <w:r w:rsidRPr="00423489">
        <w:rPr>
          <w:rFonts w:ascii="Times New Roman" w:hAnsi="Times New Roman"/>
          <w:bCs/>
          <w:sz w:val="28"/>
          <w:szCs w:val="28"/>
        </w:rPr>
        <w:t xml:space="preserve">г. </w:t>
      </w:r>
      <w:r w:rsidRPr="00423489">
        <w:rPr>
          <w:rFonts w:ascii="Times New Roman" w:hAnsi="Times New Roman"/>
          <w:bCs/>
          <w:sz w:val="28"/>
          <w:szCs w:val="28"/>
        </w:rPr>
        <w:tab/>
      </w:r>
      <w:r w:rsidRPr="00423489">
        <w:rPr>
          <w:rFonts w:ascii="Times New Roman" w:hAnsi="Times New Roman"/>
          <w:bCs/>
          <w:sz w:val="28"/>
          <w:szCs w:val="28"/>
        </w:rPr>
        <w:tab/>
      </w:r>
      <w:r w:rsidRPr="00423489">
        <w:rPr>
          <w:rFonts w:ascii="Times New Roman" w:hAnsi="Times New Roman"/>
          <w:bCs/>
          <w:sz w:val="28"/>
          <w:szCs w:val="28"/>
        </w:rPr>
        <w:tab/>
      </w:r>
      <w:r w:rsidRPr="00423489">
        <w:rPr>
          <w:rFonts w:ascii="Times New Roman" w:hAnsi="Times New Roman"/>
          <w:bCs/>
          <w:sz w:val="28"/>
          <w:szCs w:val="28"/>
        </w:rPr>
        <w:tab/>
      </w:r>
      <w:r>
        <w:rPr>
          <w:rFonts w:ascii="Times New Roman" w:hAnsi="Times New Roman"/>
          <w:bCs/>
          <w:sz w:val="28"/>
          <w:szCs w:val="28"/>
        </w:rPr>
        <w:t xml:space="preserve">                                                                 </w:t>
      </w:r>
      <w:r w:rsidRPr="00423489">
        <w:rPr>
          <w:rFonts w:ascii="Times New Roman" w:hAnsi="Times New Roman"/>
          <w:bCs/>
          <w:sz w:val="28"/>
          <w:szCs w:val="28"/>
        </w:rPr>
        <w:t>№</w:t>
      </w:r>
      <w:r w:rsidR="00965998">
        <w:rPr>
          <w:rFonts w:ascii="Times New Roman" w:hAnsi="Times New Roman"/>
          <w:bCs/>
          <w:sz w:val="28"/>
          <w:szCs w:val="28"/>
        </w:rPr>
        <w:t>121</w:t>
      </w:r>
      <w:r w:rsidRPr="00423489">
        <w:rPr>
          <w:rFonts w:ascii="Times New Roman" w:hAnsi="Times New Roman"/>
          <w:bCs/>
          <w:sz w:val="28"/>
          <w:szCs w:val="28"/>
        </w:rPr>
        <w:t xml:space="preserve"> </w:t>
      </w:r>
    </w:p>
    <w:p w:rsidR="007162CB" w:rsidRPr="007162CB" w:rsidRDefault="007162CB" w:rsidP="007162CB">
      <w:pPr>
        <w:autoSpaceDE w:val="0"/>
        <w:autoSpaceDN w:val="0"/>
        <w:adjustRightInd w:val="0"/>
        <w:spacing w:after="0" w:line="256" w:lineRule="auto"/>
        <w:jc w:val="center"/>
        <w:rPr>
          <w:rFonts w:ascii="Times New Roman" w:eastAsia="Calibri" w:hAnsi="Times New Roman" w:cs="Times New Roman"/>
          <w:bCs/>
          <w:sz w:val="28"/>
          <w:szCs w:val="28"/>
        </w:rPr>
      </w:pPr>
    </w:p>
    <w:p w:rsidR="00AA5395" w:rsidRDefault="00AA5395" w:rsidP="00AA5395">
      <w:pPr>
        <w:spacing w:after="0" w:line="240" w:lineRule="auto"/>
        <w:jc w:val="both"/>
        <w:rPr>
          <w:rFonts w:ascii="Times New Roman" w:hAnsi="Times New Roman" w:cs="Times New Roman"/>
          <w:bCs/>
          <w:color w:val="000000"/>
          <w:sz w:val="28"/>
          <w:szCs w:val="28"/>
        </w:rPr>
      </w:pPr>
      <w:r w:rsidRPr="00AA5395">
        <w:rPr>
          <w:rFonts w:ascii="Times New Roman" w:hAnsi="Times New Roman" w:cs="Times New Roman"/>
          <w:color w:val="000000"/>
          <w:sz w:val="28"/>
          <w:szCs w:val="28"/>
        </w:rPr>
        <w:t xml:space="preserve">Об утверждении Положения об </w:t>
      </w:r>
      <w:r w:rsidRPr="00AA5395">
        <w:rPr>
          <w:rFonts w:ascii="Times New Roman" w:hAnsi="Times New Roman" w:cs="Times New Roman"/>
          <w:bCs/>
          <w:color w:val="000000"/>
          <w:sz w:val="28"/>
          <w:szCs w:val="28"/>
        </w:rPr>
        <w:t xml:space="preserve">организации и проведении </w:t>
      </w:r>
    </w:p>
    <w:p w:rsidR="00AA5395" w:rsidRDefault="00AA5395" w:rsidP="00AA5395">
      <w:pPr>
        <w:spacing w:after="0" w:line="240" w:lineRule="auto"/>
        <w:jc w:val="both"/>
        <w:rPr>
          <w:rFonts w:ascii="Times New Roman" w:hAnsi="Times New Roman" w:cs="Times New Roman"/>
          <w:bCs/>
          <w:color w:val="000000"/>
          <w:sz w:val="28"/>
          <w:szCs w:val="28"/>
        </w:rPr>
      </w:pPr>
      <w:r w:rsidRPr="00AA5395">
        <w:rPr>
          <w:rFonts w:ascii="Times New Roman" w:hAnsi="Times New Roman" w:cs="Times New Roman"/>
          <w:bCs/>
          <w:color w:val="000000"/>
          <w:sz w:val="28"/>
          <w:szCs w:val="28"/>
        </w:rPr>
        <w:t>публичных слушаний</w:t>
      </w:r>
      <w:r w:rsidRPr="00AA5395">
        <w:rPr>
          <w:rFonts w:ascii="Times New Roman" w:hAnsi="Times New Roman" w:cs="Times New Roman"/>
          <w:color w:val="000000"/>
          <w:sz w:val="28"/>
          <w:szCs w:val="28"/>
        </w:rPr>
        <w:t xml:space="preserve"> в</w:t>
      </w:r>
      <w:r w:rsidRPr="00AA5395">
        <w:rPr>
          <w:rFonts w:ascii="Times New Roman" w:hAnsi="Times New Roman" w:cs="Times New Roman"/>
          <w:b/>
          <w:color w:val="000000"/>
          <w:sz w:val="28"/>
          <w:szCs w:val="28"/>
        </w:rPr>
        <w:t xml:space="preserve"> </w:t>
      </w:r>
      <w:proofErr w:type="spellStart"/>
      <w:r>
        <w:rPr>
          <w:rFonts w:ascii="Times New Roman" w:hAnsi="Times New Roman" w:cs="Times New Roman"/>
          <w:bCs/>
          <w:color w:val="000000"/>
          <w:sz w:val="28"/>
          <w:szCs w:val="28"/>
        </w:rPr>
        <w:t>Чернореченском</w:t>
      </w:r>
      <w:proofErr w:type="spellEnd"/>
      <w:r w:rsidRPr="00AA5395">
        <w:rPr>
          <w:rFonts w:ascii="Times New Roman" w:hAnsi="Times New Roman" w:cs="Times New Roman"/>
          <w:bCs/>
          <w:color w:val="000000"/>
          <w:sz w:val="28"/>
          <w:szCs w:val="28"/>
        </w:rPr>
        <w:t xml:space="preserve"> сельсовете </w:t>
      </w:r>
    </w:p>
    <w:p w:rsidR="00AA5395" w:rsidRPr="00AA5395" w:rsidRDefault="00AA5395" w:rsidP="00AA5395">
      <w:pPr>
        <w:spacing w:after="0" w:line="240" w:lineRule="auto"/>
        <w:jc w:val="both"/>
        <w:rPr>
          <w:rFonts w:ascii="Times New Roman" w:hAnsi="Times New Roman" w:cs="Times New Roman"/>
          <w:b/>
          <w:color w:val="000000"/>
          <w:sz w:val="28"/>
          <w:szCs w:val="28"/>
        </w:rPr>
      </w:pPr>
      <w:proofErr w:type="spellStart"/>
      <w:r w:rsidRPr="00AA5395">
        <w:rPr>
          <w:rFonts w:ascii="Times New Roman" w:hAnsi="Times New Roman" w:cs="Times New Roman"/>
          <w:bCs/>
          <w:color w:val="000000"/>
          <w:sz w:val="28"/>
          <w:szCs w:val="28"/>
        </w:rPr>
        <w:t>Искитимского</w:t>
      </w:r>
      <w:proofErr w:type="spellEnd"/>
      <w:r w:rsidRPr="00AA5395">
        <w:rPr>
          <w:rFonts w:ascii="Times New Roman" w:hAnsi="Times New Roman" w:cs="Times New Roman"/>
          <w:bCs/>
          <w:color w:val="000000"/>
          <w:sz w:val="28"/>
          <w:szCs w:val="28"/>
        </w:rPr>
        <w:t xml:space="preserve"> района Новосибирской области</w:t>
      </w:r>
    </w:p>
    <w:p w:rsidR="00AA5395" w:rsidRPr="00AA5395" w:rsidRDefault="00AA5395" w:rsidP="00AA5395">
      <w:pPr>
        <w:spacing w:after="0" w:line="240" w:lineRule="auto"/>
        <w:jc w:val="both"/>
        <w:rPr>
          <w:rFonts w:ascii="Times New Roman" w:hAnsi="Times New Roman" w:cs="Times New Roman"/>
          <w:color w:val="000000"/>
          <w:sz w:val="28"/>
          <w:szCs w:val="28"/>
        </w:rPr>
      </w:pPr>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 xml:space="preserve">В соответствии со статьей 28 Федерального закона от 06.10.2003 № 131-ФЗ «Об общих принципах организации местного самоуправления в Российской Федерации», руководствуясь  Уставом </w:t>
      </w:r>
      <w:proofErr w:type="spellStart"/>
      <w:r>
        <w:rPr>
          <w:rFonts w:ascii="Times New Roman" w:hAnsi="Times New Roman" w:cs="Times New Roman"/>
          <w:bCs/>
          <w:color w:val="000000"/>
          <w:sz w:val="28"/>
          <w:szCs w:val="28"/>
        </w:rPr>
        <w:t>Чернореченского</w:t>
      </w:r>
      <w:proofErr w:type="spellEnd"/>
      <w:r w:rsidRPr="00AA5395">
        <w:rPr>
          <w:rFonts w:ascii="Times New Roman" w:hAnsi="Times New Roman" w:cs="Times New Roman"/>
          <w:bCs/>
          <w:color w:val="000000"/>
          <w:sz w:val="28"/>
          <w:szCs w:val="28"/>
        </w:rPr>
        <w:t xml:space="preserve"> сельсовета </w:t>
      </w:r>
      <w:proofErr w:type="spellStart"/>
      <w:r w:rsidRPr="00AA5395">
        <w:rPr>
          <w:rFonts w:ascii="Times New Roman" w:hAnsi="Times New Roman" w:cs="Times New Roman"/>
          <w:bCs/>
          <w:color w:val="000000"/>
          <w:sz w:val="28"/>
          <w:szCs w:val="28"/>
        </w:rPr>
        <w:t>Искитимского</w:t>
      </w:r>
      <w:proofErr w:type="spellEnd"/>
      <w:r w:rsidRPr="00AA5395">
        <w:rPr>
          <w:rFonts w:ascii="Times New Roman" w:hAnsi="Times New Roman" w:cs="Times New Roman"/>
          <w:bCs/>
          <w:color w:val="000000"/>
          <w:sz w:val="28"/>
          <w:szCs w:val="28"/>
        </w:rPr>
        <w:t xml:space="preserve"> района Новосибирской области, </w:t>
      </w:r>
      <w:r w:rsidRPr="00AA5395">
        <w:rPr>
          <w:rFonts w:ascii="Times New Roman" w:hAnsi="Times New Roman" w:cs="Times New Roman"/>
          <w:color w:val="000000"/>
          <w:sz w:val="28"/>
          <w:szCs w:val="28"/>
        </w:rPr>
        <w:t xml:space="preserve"> Совет депутатов </w:t>
      </w:r>
      <w:proofErr w:type="spellStart"/>
      <w:r>
        <w:rPr>
          <w:rFonts w:ascii="Times New Roman" w:hAnsi="Times New Roman" w:cs="Times New Roman"/>
          <w:bCs/>
          <w:color w:val="000000"/>
          <w:sz w:val="28"/>
          <w:szCs w:val="28"/>
        </w:rPr>
        <w:t>Чернореченского</w:t>
      </w:r>
      <w:proofErr w:type="spellEnd"/>
      <w:r w:rsidRPr="00AA5395">
        <w:rPr>
          <w:rFonts w:ascii="Times New Roman" w:hAnsi="Times New Roman" w:cs="Times New Roman"/>
          <w:bCs/>
          <w:color w:val="000000"/>
          <w:sz w:val="28"/>
          <w:szCs w:val="28"/>
        </w:rPr>
        <w:t xml:space="preserve"> сельсовета </w:t>
      </w:r>
      <w:proofErr w:type="spellStart"/>
      <w:r w:rsidRPr="00AA5395">
        <w:rPr>
          <w:rFonts w:ascii="Times New Roman" w:hAnsi="Times New Roman" w:cs="Times New Roman"/>
          <w:bCs/>
          <w:color w:val="000000"/>
          <w:sz w:val="28"/>
          <w:szCs w:val="28"/>
        </w:rPr>
        <w:t>Искитимского</w:t>
      </w:r>
      <w:proofErr w:type="spellEnd"/>
      <w:r w:rsidRPr="00AA5395">
        <w:rPr>
          <w:rFonts w:ascii="Times New Roman" w:hAnsi="Times New Roman" w:cs="Times New Roman"/>
          <w:bCs/>
          <w:color w:val="000000"/>
          <w:sz w:val="28"/>
          <w:szCs w:val="28"/>
        </w:rPr>
        <w:t xml:space="preserve"> района Новосибирской области</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РЕШИЛ:</w:t>
      </w:r>
    </w:p>
    <w:p w:rsidR="00AA5395" w:rsidRPr="00AA5395" w:rsidRDefault="00AA5395" w:rsidP="00AA5395">
      <w:pPr>
        <w:numPr>
          <w:ilvl w:val="0"/>
          <w:numId w:val="3"/>
        </w:numPr>
        <w:spacing w:after="0" w:line="240" w:lineRule="auto"/>
        <w:ind w:left="0"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 xml:space="preserve">Утвердить Положение об </w:t>
      </w:r>
      <w:r w:rsidRPr="00AA5395">
        <w:rPr>
          <w:rFonts w:ascii="Times New Roman" w:hAnsi="Times New Roman" w:cs="Times New Roman"/>
          <w:bCs/>
          <w:color w:val="000000"/>
          <w:sz w:val="28"/>
          <w:szCs w:val="28"/>
        </w:rPr>
        <w:t xml:space="preserve">организации и проведении публичных слушаний в </w:t>
      </w:r>
      <w:proofErr w:type="spellStart"/>
      <w:r>
        <w:rPr>
          <w:rFonts w:ascii="Times New Roman" w:hAnsi="Times New Roman" w:cs="Times New Roman"/>
          <w:bCs/>
          <w:color w:val="000000"/>
          <w:sz w:val="28"/>
          <w:szCs w:val="28"/>
        </w:rPr>
        <w:t>Чернореченском</w:t>
      </w:r>
      <w:proofErr w:type="spellEnd"/>
      <w:r w:rsidRPr="00AA5395">
        <w:rPr>
          <w:rFonts w:ascii="Times New Roman" w:hAnsi="Times New Roman" w:cs="Times New Roman"/>
          <w:bCs/>
          <w:color w:val="000000"/>
          <w:sz w:val="28"/>
          <w:szCs w:val="28"/>
        </w:rPr>
        <w:t xml:space="preserve"> сельсовете </w:t>
      </w:r>
      <w:proofErr w:type="spellStart"/>
      <w:r w:rsidRPr="00AA5395">
        <w:rPr>
          <w:rFonts w:ascii="Times New Roman" w:hAnsi="Times New Roman" w:cs="Times New Roman"/>
          <w:bCs/>
          <w:color w:val="000000"/>
          <w:sz w:val="28"/>
          <w:szCs w:val="28"/>
        </w:rPr>
        <w:t>Искитимского</w:t>
      </w:r>
      <w:proofErr w:type="spellEnd"/>
      <w:r w:rsidRPr="00AA5395">
        <w:rPr>
          <w:rFonts w:ascii="Times New Roman" w:hAnsi="Times New Roman" w:cs="Times New Roman"/>
          <w:bCs/>
          <w:color w:val="000000"/>
          <w:sz w:val="28"/>
          <w:szCs w:val="28"/>
        </w:rPr>
        <w:t xml:space="preserve"> района Новосибирской области</w:t>
      </w:r>
      <w:r w:rsidRPr="00AA5395">
        <w:rPr>
          <w:rFonts w:ascii="Times New Roman" w:hAnsi="Times New Roman" w:cs="Times New Roman"/>
          <w:color w:val="000000"/>
          <w:sz w:val="28"/>
          <w:szCs w:val="28"/>
        </w:rPr>
        <w:t>» согласно приложению.</w:t>
      </w:r>
    </w:p>
    <w:p w:rsidR="00AA5395" w:rsidRPr="00AA5395" w:rsidRDefault="00AA5395" w:rsidP="00AA5395">
      <w:pPr>
        <w:numPr>
          <w:ilvl w:val="0"/>
          <w:numId w:val="3"/>
        </w:numPr>
        <w:spacing w:after="0" w:line="240" w:lineRule="auto"/>
        <w:ind w:left="0" w:firstLine="567"/>
        <w:jc w:val="both"/>
        <w:rPr>
          <w:rFonts w:ascii="Times New Roman" w:hAnsi="Times New Roman" w:cs="Times New Roman"/>
          <w:color w:val="000000" w:themeColor="text1"/>
          <w:sz w:val="28"/>
          <w:szCs w:val="28"/>
        </w:rPr>
      </w:pPr>
      <w:r w:rsidRPr="00AA5395">
        <w:rPr>
          <w:rFonts w:ascii="Times New Roman" w:hAnsi="Times New Roman" w:cs="Times New Roman"/>
          <w:color w:val="000000" w:themeColor="text1"/>
          <w:sz w:val="28"/>
          <w:szCs w:val="28"/>
        </w:rPr>
        <w:t xml:space="preserve">Признать утратившим силу решение сессии Совета депутатов </w:t>
      </w:r>
      <w:proofErr w:type="spellStart"/>
      <w:r w:rsidRPr="00AA5395">
        <w:rPr>
          <w:rFonts w:ascii="Times New Roman" w:hAnsi="Times New Roman" w:cs="Times New Roman"/>
          <w:color w:val="000000" w:themeColor="text1"/>
          <w:sz w:val="28"/>
          <w:szCs w:val="28"/>
        </w:rPr>
        <w:t>Чернореченского</w:t>
      </w:r>
      <w:proofErr w:type="spellEnd"/>
      <w:r w:rsidRPr="00AA5395">
        <w:rPr>
          <w:rFonts w:ascii="Times New Roman" w:hAnsi="Times New Roman" w:cs="Times New Roman"/>
          <w:color w:val="000000" w:themeColor="text1"/>
          <w:sz w:val="28"/>
          <w:szCs w:val="28"/>
        </w:rPr>
        <w:t xml:space="preserve"> сельсовета №45 от 20.10.2016 года «Об утверждении Положения о публичных слушаниях в </w:t>
      </w:r>
      <w:proofErr w:type="spellStart"/>
      <w:r w:rsidRPr="00AA5395">
        <w:rPr>
          <w:rFonts w:ascii="Times New Roman" w:hAnsi="Times New Roman" w:cs="Times New Roman"/>
          <w:color w:val="000000" w:themeColor="text1"/>
          <w:sz w:val="28"/>
          <w:szCs w:val="28"/>
        </w:rPr>
        <w:t>Чернореченском</w:t>
      </w:r>
      <w:proofErr w:type="spellEnd"/>
      <w:r w:rsidRPr="00AA5395">
        <w:rPr>
          <w:rFonts w:ascii="Times New Roman" w:hAnsi="Times New Roman" w:cs="Times New Roman"/>
          <w:color w:val="000000" w:themeColor="text1"/>
          <w:sz w:val="28"/>
          <w:szCs w:val="28"/>
        </w:rPr>
        <w:t xml:space="preserve"> сельсовете </w:t>
      </w:r>
      <w:proofErr w:type="spellStart"/>
      <w:r w:rsidRPr="00AA5395">
        <w:rPr>
          <w:rFonts w:ascii="Times New Roman" w:hAnsi="Times New Roman" w:cs="Times New Roman"/>
          <w:color w:val="000000" w:themeColor="text1"/>
          <w:sz w:val="28"/>
          <w:szCs w:val="28"/>
        </w:rPr>
        <w:t>Искитимского</w:t>
      </w:r>
      <w:proofErr w:type="spellEnd"/>
      <w:r w:rsidRPr="00AA5395">
        <w:rPr>
          <w:rFonts w:ascii="Times New Roman" w:hAnsi="Times New Roman" w:cs="Times New Roman"/>
          <w:color w:val="000000" w:themeColor="text1"/>
          <w:sz w:val="28"/>
          <w:szCs w:val="28"/>
        </w:rPr>
        <w:t xml:space="preserve"> района Новосибирской области».</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 xml:space="preserve">3. Опубликовать настоящее решение в периодическом печатном издании </w:t>
      </w:r>
      <w:r>
        <w:rPr>
          <w:rFonts w:ascii="Times New Roman" w:hAnsi="Times New Roman" w:cs="Times New Roman"/>
          <w:color w:val="000000"/>
          <w:sz w:val="28"/>
          <w:szCs w:val="28"/>
        </w:rPr>
        <w:t>«Знаменка»</w:t>
      </w:r>
      <w:r w:rsidRPr="00AA5395">
        <w:rPr>
          <w:rFonts w:ascii="Times New Roman" w:hAnsi="Times New Roman" w:cs="Times New Roman"/>
          <w:color w:val="000000"/>
          <w:sz w:val="28"/>
          <w:szCs w:val="28"/>
        </w:rPr>
        <w:t xml:space="preserve"> и разместить на официальном сайте администрации </w:t>
      </w:r>
      <w:proofErr w:type="spellStart"/>
      <w:r>
        <w:rPr>
          <w:rFonts w:ascii="Times New Roman" w:hAnsi="Times New Roman" w:cs="Times New Roman"/>
          <w:bCs/>
          <w:color w:val="000000"/>
          <w:sz w:val="28"/>
          <w:szCs w:val="28"/>
        </w:rPr>
        <w:t>Чернореченского</w:t>
      </w:r>
      <w:proofErr w:type="spellEnd"/>
      <w:r w:rsidRPr="00AA5395">
        <w:rPr>
          <w:rFonts w:ascii="Times New Roman" w:hAnsi="Times New Roman" w:cs="Times New Roman"/>
          <w:bCs/>
          <w:color w:val="000000"/>
          <w:sz w:val="28"/>
          <w:szCs w:val="28"/>
        </w:rPr>
        <w:t xml:space="preserve"> сельсовета </w:t>
      </w:r>
      <w:proofErr w:type="spellStart"/>
      <w:r w:rsidRPr="00AA5395">
        <w:rPr>
          <w:rFonts w:ascii="Times New Roman" w:hAnsi="Times New Roman" w:cs="Times New Roman"/>
          <w:bCs/>
          <w:color w:val="000000"/>
          <w:sz w:val="28"/>
          <w:szCs w:val="28"/>
        </w:rPr>
        <w:t>Искитимского</w:t>
      </w:r>
      <w:proofErr w:type="spellEnd"/>
      <w:r w:rsidRPr="00AA5395">
        <w:rPr>
          <w:rFonts w:ascii="Times New Roman" w:hAnsi="Times New Roman" w:cs="Times New Roman"/>
          <w:bCs/>
          <w:color w:val="000000"/>
          <w:sz w:val="28"/>
          <w:szCs w:val="28"/>
        </w:rPr>
        <w:t xml:space="preserve"> района Новосибирской области</w:t>
      </w:r>
      <w:r w:rsidRPr="00AA5395">
        <w:rPr>
          <w:rFonts w:ascii="Times New Roman" w:hAnsi="Times New Roman" w:cs="Times New Roman"/>
          <w:color w:val="000000"/>
          <w:sz w:val="28"/>
          <w:szCs w:val="28"/>
        </w:rPr>
        <w:t>.</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4. Настоящее решение вступает в силу со дня его опубликования.</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p>
    <w:tbl>
      <w:tblPr>
        <w:tblW w:w="0" w:type="auto"/>
        <w:tblLook w:val="04A0" w:firstRow="1" w:lastRow="0" w:firstColumn="1" w:lastColumn="0" w:noHBand="0" w:noVBand="1"/>
      </w:tblPr>
      <w:tblGrid>
        <w:gridCol w:w="4762"/>
        <w:gridCol w:w="4763"/>
      </w:tblGrid>
      <w:tr w:rsidR="00AA5395" w:rsidRPr="007162CB" w:rsidTr="00605F26">
        <w:trPr>
          <w:trHeight w:val="1244"/>
        </w:trPr>
        <w:tc>
          <w:tcPr>
            <w:tcW w:w="4762" w:type="dxa"/>
            <w:shd w:val="clear" w:color="auto" w:fill="auto"/>
          </w:tcPr>
          <w:p w:rsidR="00AA5395" w:rsidRPr="007162CB" w:rsidRDefault="00AA5395" w:rsidP="00605F26">
            <w:pPr>
              <w:spacing w:after="0" w:line="256" w:lineRule="auto"/>
              <w:rPr>
                <w:rFonts w:ascii="Times New Roman" w:eastAsia="Calibri" w:hAnsi="Times New Roman" w:cs="Times New Roman"/>
                <w:bCs/>
                <w:sz w:val="28"/>
                <w:szCs w:val="28"/>
              </w:rPr>
            </w:pPr>
            <w:r w:rsidRPr="007162CB">
              <w:rPr>
                <w:rFonts w:ascii="Times New Roman" w:eastAsia="Calibri" w:hAnsi="Times New Roman" w:cs="Times New Roman"/>
                <w:bCs/>
                <w:sz w:val="28"/>
                <w:szCs w:val="28"/>
              </w:rPr>
              <w:t xml:space="preserve">Глава </w:t>
            </w:r>
            <w:proofErr w:type="spellStart"/>
            <w:r w:rsidRPr="007162CB">
              <w:rPr>
                <w:rFonts w:ascii="Times New Roman" w:eastAsia="Calibri" w:hAnsi="Times New Roman" w:cs="Times New Roman"/>
                <w:bCs/>
                <w:sz w:val="28"/>
                <w:szCs w:val="28"/>
              </w:rPr>
              <w:t>Чернореченского</w:t>
            </w:r>
            <w:proofErr w:type="spellEnd"/>
          </w:p>
          <w:p w:rsidR="00AA5395" w:rsidRPr="007162CB" w:rsidRDefault="00AA5395" w:rsidP="00605F26">
            <w:pPr>
              <w:spacing w:after="0" w:line="256" w:lineRule="auto"/>
              <w:rPr>
                <w:rFonts w:ascii="Times New Roman" w:eastAsia="Calibri" w:hAnsi="Times New Roman" w:cs="Times New Roman"/>
                <w:bCs/>
                <w:sz w:val="28"/>
                <w:szCs w:val="28"/>
              </w:rPr>
            </w:pPr>
            <w:r>
              <w:rPr>
                <w:rFonts w:ascii="Times New Roman" w:eastAsia="Calibri" w:hAnsi="Times New Roman" w:cs="Times New Roman"/>
                <w:bCs/>
                <w:sz w:val="28"/>
                <w:szCs w:val="28"/>
              </w:rPr>
              <w:t>с</w:t>
            </w:r>
            <w:r w:rsidRPr="007162CB">
              <w:rPr>
                <w:rFonts w:ascii="Times New Roman" w:eastAsia="Calibri" w:hAnsi="Times New Roman" w:cs="Times New Roman"/>
                <w:bCs/>
                <w:sz w:val="28"/>
                <w:szCs w:val="28"/>
              </w:rPr>
              <w:t>ельсовета</w:t>
            </w:r>
          </w:p>
          <w:p w:rsidR="00AA5395" w:rsidRPr="007162CB" w:rsidRDefault="00AA5395" w:rsidP="00605F26">
            <w:pPr>
              <w:spacing w:after="0" w:line="256" w:lineRule="auto"/>
              <w:rPr>
                <w:rFonts w:ascii="Times New Roman" w:eastAsia="Calibri" w:hAnsi="Times New Roman" w:cs="Times New Roman"/>
                <w:bCs/>
                <w:sz w:val="28"/>
                <w:szCs w:val="28"/>
              </w:rPr>
            </w:pPr>
          </w:p>
          <w:p w:rsidR="00AA5395" w:rsidRPr="007162CB" w:rsidRDefault="00AA5395" w:rsidP="00605F26">
            <w:pPr>
              <w:spacing w:after="0" w:line="256" w:lineRule="auto"/>
              <w:rPr>
                <w:rFonts w:ascii="Times New Roman" w:eastAsia="Calibri" w:hAnsi="Times New Roman" w:cs="Times New Roman"/>
                <w:bCs/>
                <w:sz w:val="28"/>
                <w:szCs w:val="28"/>
              </w:rPr>
            </w:pPr>
            <w:r w:rsidRPr="007162CB">
              <w:rPr>
                <w:rFonts w:ascii="Times New Roman" w:eastAsia="Calibri" w:hAnsi="Times New Roman" w:cs="Times New Roman"/>
                <w:bCs/>
                <w:sz w:val="28"/>
                <w:szCs w:val="28"/>
              </w:rPr>
              <w:t xml:space="preserve">_____________С.В. </w:t>
            </w:r>
            <w:proofErr w:type="spellStart"/>
            <w:r w:rsidRPr="007162CB">
              <w:rPr>
                <w:rFonts w:ascii="Times New Roman" w:eastAsia="Calibri" w:hAnsi="Times New Roman" w:cs="Times New Roman"/>
                <w:bCs/>
                <w:sz w:val="28"/>
                <w:szCs w:val="28"/>
              </w:rPr>
              <w:t>Каликин</w:t>
            </w:r>
            <w:proofErr w:type="spellEnd"/>
          </w:p>
        </w:tc>
        <w:tc>
          <w:tcPr>
            <w:tcW w:w="4763" w:type="dxa"/>
            <w:shd w:val="clear" w:color="auto" w:fill="auto"/>
          </w:tcPr>
          <w:p w:rsidR="00AA5395" w:rsidRPr="007162CB" w:rsidRDefault="00AA5395" w:rsidP="00605F26">
            <w:pPr>
              <w:spacing w:after="0" w:line="256" w:lineRule="auto"/>
              <w:rPr>
                <w:rFonts w:ascii="Times New Roman" w:eastAsia="Calibri" w:hAnsi="Times New Roman" w:cs="Times New Roman"/>
                <w:bCs/>
                <w:sz w:val="28"/>
                <w:szCs w:val="28"/>
              </w:rPr>
            </w:pPr>
            <w:r w:rsidRPr="007162CB">
              <w:rPr>
                <w:rFonts w:ascii="Times New Roman" w:eastAsia="Calibri" w:hAnsi="Times New Roman" w:cs="Times New Roman"/>
                <w:bCs/>
                <w:sz w:val="28"/>
                <w:szCs w:val="28"/>
              </w:rPr>
              <w:t xml:space="preserve">Председатель Совета </w:t>
            </w:r>
          </w:p>
          <w:p w:rsidR="00AA5395" w:rsidRPr="007162CB" w:rsidRDefault="00AA5395" w:rsidP="00605F26">
            <w:pPr>
              <w:spacing w:after="0" w:line="256" w:lineRule="auto"/>
              <w:rPr>
                <w:rFonts w:ascii="Times New Roman" w:eastAsia="Calibri" w:hAnsi="Times New Roman" w:cs="Times New Roman"/>
                <w:bCs/>
                <w:sz w:val="28"/>
                <w:szCs w:val="28"/>
              </w:rPr>
            </w:pPr>
            <w:r>
              <w:rPr>
                <w:rFonts w:ascii="Times New Roman" w:eastAsia="Calibri" w:hAnsi="Times New Roman" w:cs="Times New Roman"/>
                <w:bCs/>
                <w:sz w:val="28"/>
                <w:szCs w:val="28"/>
              </w:rPr>
              <w:t>д</w:t>
            </w:r>
            <w:r w:rsidRPr="007162CB">
              <w:rPr>
                <w:rFonts w:ascii="Times New Roman" w:eastAsia="Calibri" w:hAnsi="Times New Roman" w:cs="Times New Roman"/>
                <w:bCs/>
                <w:sz w:val="28"/>
                <w:szCs w:val="28"/>
              </w:rPr>
              <w:t>епутатов</w:t>
            </w:r>
          </w:p>
          <w:p w:rsidR="00AA5395" w:rsidRPr="007162CB" w:rsidRDefault="00AA5395" w:rsidP="00605F26">
            <w:pPr>
              <w:spacing w:after="0" w:line="256" w:lineRule="auto"/>
              <w:rPr>
                <w:rFonts w:ascii="Times New Roman" w:eastAsia="Calibri" w:hAnsi="Times New Roman" w:cs="Times New Roman"/>
                <w:bCs/>
                <w:sz w:val="28"/>
                <w:szCs w:val="28"/>
              </w:rPr>
            </w:pPr>
          </w:p>
          <w:p w:rsidR="00AA5395" w:rsidRPr="007162CB" w:rsidRDefault="00AA5395" w:rsidP="00605F26">
            <w:pPr>
              <w:spacing w:after="0" w:line="256" w:lineRule="auto"/>
              <w:rPr>
                <w:rFonts w:ascii="Times New Roman" w:eastAsia="Calibri" w:hAnsi="Times New Roman" w:cs="Times New Roman"/>
                <w:bCs/>
                <w:sz w:val="28"/>
                <w:szCs w:val="28"/>
              </w:rPr>
            </w:pPr>
            <w:r w:rsidRPr="007162CB">
              <w:rPr>
                <w:rFonts w:ascii="Times New Roman" w:eastAsia="Calibri" w:hAnsi="Times New Roman" w:cs="Times New Roman"/>
                <w:bCs/>
                <w:sz w:val="28"/>
                <w:szCs w:val="28"/>
              </w:rPr>
              <w:t>_______________ Л. А. Корсакова</w:t>
            </w:r>
          </w:p>
          <w:p w:rsidR="00AA5395" w:rsidRPr="007162CB" w:rsidRDefault="00AA5395" w:rsidP="00605F26">
            <w:pPr>
              <w:spacing w:after="0" w:line="256" w:lineRule="auto"/>
              <w:rPr>
                <w:rFonts w:ascii="Times New Roman" w:eastAsia="Calibri" w:hAnsi="Times New Roman" w:cs="Times New Roman"/>
                <w:bCs/>
                <w:sz w:val="28"/>
                <w:szCs w:val="28"/>
              </w:rPr>
            </w:pPr>
          </w:p>
        </w:tc>
      </w:tr>
    </w:tbl>
    <w:p w:rsidR="00AA5395" w:rsidRPr="00AA5395" w:rsidRDefault="00AA5395" w:rsidP="00AA5395">
      <w:pPr>
        <w:spacing w:after="0" w:line="240" w:lineRule="auto"/>
        <w:ind w:firstLine="567"/>
        <w:jc w:val="both"/>
        <w:rPr>
          <w:rFonts w:ascii="Times New Roman" w:hAnsi="Times New Roman" w:cs="Times New Roman"/>
          <w:color w:val="000000"/>
          <w:sz w:val="28"/>
          <w:szCs w:val="28"/>
        </w:rPr>
      </w:pPr>
    </w:p>
    <w:p w:rsidR="00AA5395" w:rsidRPr="00AA5395" w:rsidRDefault="00AA5395" w:rsidP="00AA5395">
      <w:pPr>
        <w:spacing w:after="0" w:line="240" w:lineRule="auto"/>
        <w:jc w:val="both"/>
        <w:rPr>
          <w:rFonts w:ascii="Times New Roman" w:hAnsi="Times New Roman" w:cs="Times New Roman"/>
          <w:color w:val="000000"/>
          <w:sz w:val="28"/>
          <w:szCs w:val="28"/>
        </w:rPr>
      </w:pPr>
    </w:p>
    <w:p w:rsidR="00AA5395" w:rsidRPr="00AA5395" w:rsidRDefault="00AA5395" w:rsidP="00AA5395">
      <w:pPr>
        <w:spacing w:line="240" w:lineRule="auto"/>
        <w:jc w:val="both"/>
        <w:rPr>
          <w:rFonts w:ascii="Times New Roman" w:hAnsi="Times New Roman" w:cs="Times New Roman"/>
          <w:bCs/>
          <w:color w:val="000000"/>
          <w:sz w:val="28"/>
          <w:szCs w:val="28"/>
        </w:rPr>
      </w:pPr>
      <w:r w:rsidRPr="00AA5395">
        <w:rPr>
          <w:rFonts w:ascii="Times New Roman" w:hAnsi="Times New Roman" w:cs="Times New Roman"/>
          <w:bCs/>
          <w:color w:val="000000"/>
          <w:sz w:val="28"/>
          <w:szCs w:val="28"/>
        </w:rPr>
        <w:br w:type="page"/>
      </w:r>
    </w:p>
    <w:p w:rsidR="00AA5395" w:rsidRPr="00AA5395" w:rsidRDefault="00AA5395" w:rsidP="00AA5395">
      <w:pPr>
        <w:spacing w:after="0" w:line="240" w:lineRule="auto"/>
        <w:jc w:val="right"/>
        <w:rPr>
          <w:rFonts w:ascii="Times New Roman" w:hAnsi="Times New Roman" w:cs="Times New Roman"/>
          <w:bCs/>
          <w:color w:val="000000"/>
          <w:sz w:val="28"/>
          <w:szCs w:val="28"/>
        </w:rPr>
      </w:pPr>
      <w:r w:rsidRPr="00AA5395">
        <w:rPr>
          <w:rFonts w:ascii="Times New Roman" w:hAnsi="Times New Roman" w:cs="Times New Roman"/>
          <w:bCs/>
          <w:color w:val="000000"/>
          <w:sz w:val="28"/>
          <w:szCs w:val="28"/>
        </w:rPr>
        <w:lastRenderedPageBreak/>
        <w:t>Приложение</w:t>
      </w:r>
    </w:p>
    <w:p w:rsidR="00AA5395" w:rsidRPr="00AA5395" w:rsidRDefault="00AA5395" w:rsidP="00AA5395">
      <w:pPr>
        <w:spacing w:after="0" w:line="240" w:lineRule="auto"/>
        <w:jc w:val="right"/>
        <w:rPr>
          <w:rFonts w:ascii="Times New Roman" w:hAnsi="Times New Roman" w:cs="Times New Roman"/>
          <w:color w:val="000000"/>
          <w:sz w:val="28"/>
          <w:szCs w:val="28"/>
        </w:rPr>
      </w:pPr>
      <w:r w:rsidRPr="00AA5395">
        <w:rPr>
          <w:rFonts w:ascii="Times New Roman" w:hAnsi="Times New Roman" w:cs="Times New Roman"/>
          <w:color w:val="000000"/>
          <w:sz w:val="28"/>
          <w:szCs w:val="28"/>
        </w:rPr>
        <w:t xml:space="preserve">Утверждено решением </w:t>
      </w:r>
    </w:p>
    <w:p w:rsidR="00AA5395" w:rsidRPr="00AA5395" w:rsidRDefault="00AA5395" w:rsidP="00AA5395">
      <w:pPr>
        <w:spacing w:after="0" w:line="240" w:lineRule="auto"/>
        <w:jc w:val="right"/>
        <w:rPr>
          <w:rFonts w:ascii="Times New Roman" w:hAnsi="Times New Roman" w:cs="Times New Roman"/>
          <w:bCs/>
          <w:color w:val="000000"/>
          <w:sz w:val="28"/>
          <w:szCs w:val="28"/>
        </w:rPr>
      </w:pPr>
      <w:r w:rsidRPr="00AA5395">
        <w:rPr>
          <w:rFonts w:ascii="Times New Roman" w:hAnsi="Times New Roman" w:cs="Times New Roman"/>
          <w:color w:val="000000"/>
          <w:sz w:val="28"/>
          <w:szCs w:val="28"/>
        </w:rPr>
        <w:t xml:space="preserve">Совета депутатов </w:t>
      </w:r>
      <w:proofErr w:type="spellStart"/>
      <w:r>
        <w:rPr>
          <w:rFonts w:ascii="Times New Roman" w:hAnsi="Times New Roman" w:cs="Times New Roman"/>
          <w:bCs/>
          <w:color w:val="000000"/>
          <w:sz w:val="28"/>
          <w:szCs w:val="28"/>
        </w:rPr>
        <w:t>Чернореченского</w:t>
      </w:r>
      <w:proofErr w:type="spellEnd"/>
      <w:r w:rsidRPr="00AA5395">
        <w:rPr>
          <w:rFonts w:ascii="Times New Roman" w:hAnsi="Times New Roman" w:cs="Times New Roman"/>
          <w:bCs/>
          <w:color w:val="000000"/>
          <w:sz w:val="28"/>
          <w:szCs w:val="28"/>
        </w:rPr>
        <w:t xml:space="preserve"> сельсовета</w:t>
      </w:r>
    </w:p>
    <w:p w:rsidR="00AA5395" w:rsidRPr="00AA5395" w:rsidRDefault="00AA5395" w:rsidP="00AA5395">
      <w:pPr>
        <w:spacing w:after="0" w:line="240" w:lineRule="auto"/>
        <w:jc w:val="right"/>
        <w:rPr>
          <w:rFonts w:ascii="Times New Roman" w:hAnsi="Times New Roman" w:cs="Times New Roman"/>
          <w:bCs/>
          <w:color w:val="000000"/>
          <w:sz w:val="28"/>
          <w:szCs w:val="28"/>
        </w:rPr>
      </w:pPr>
      <w:r w:rsidRPr="00AA5395">
        <w:rPr>
          <w:rFonts w:ascii="Times New Roman" w:hAnsi="Times New Roman" w:cs="Times New Roman"/>
          <w:bCs/>
          <w:color w:val="000000"/>
          <w:sz w:val="28"/>
          <w:szCs w:val="28"/>
        </w:rPr>
        <w:t xml:space="preserve"> </w:t>
      </w:r>
      <w:proofErr w:type="spellStart"/>
      <w:r w:rsidRPr="00AA5395">
        <w:rPr>
          <w:rFonts w:ascii="Times New Roman" w:hAnsi="Times New Roman" w:cs="Times New Roman"/>
          <w:bCs/>
          <w:color w:val="000000"/>
          <w:sz w:val="28"/>
          <w:szCs w:val="28"/>
        </w:rPr>
        <w:t>Искитимского</w:t>
      </w:r>
      <w:proofErr w:type="spellEnd"/>
      <w:r w:rsidRPr="00AA5395">
        <w:rPr>
          <w:rFonts w:ascii="Times New Roman" w:hAnsi="Times New Roman" w:cs="Times New Roman"/>
          <w:bCs/>
          <w:color w:val="000000"/>
          <w:sz w:val="28"/>
          <w:szCs w:val="28"/>
        </w:rPr>
        <w:t xml:space="preserve"> района Новосибирской области</w:t>
      </w:r>
    </w:p>
    <w:p w:rsidR="00AA5395" w:rsidRPr="00AA5395" w:rsidRDefault="00AA5395" w:rsidP="00965998">
      <w:pPr>
        <w:spacing w:after="0" w:line="240" w:lineRule="auto"/>
        <w:jc w:val="right"/>
        <w:rPr>
          <w:rFonts w:ascii="Times New Roman" w:hAnsi="Times New Roman" w:cs="Times New Roman"/>
          <w:color w:val="000000"/>
          <w:sz w:val="28"/>
          <w:szCs w:val="28"/>
        </w:rPr>
      </w:pPr>
      <w:r w:rsidRPr="00AA5395">
        <w:rPr>
          <w:rFonts w:ascii="Times New Roman" w:hAnsi="Times New Roman" w:cs="Times New Roman"/>
          <w:color w:val="000000"/>
          <w:sz w:val="28"/>
          <w:szCs w:val="28"/>
        </w:rPr>
        <w:t xml:space="preserve"> от </w:t>
      </w:r>
      <w:r w:rsidR="00965998">
        <w:rPr>
          <w:rFonts w:ascii="Times New Roman" w:hAnsi="Times New Roman" w:cs="Times New Roman"/>
          <w:color w:val="000000"/>
          <w:sz w:val="28"/>
          <w:szCs w:val="28"/>
        </w:rPr>
        <w:t>28.06.2018</w:t>
      </w:r>
      <w:r w:rsidRPr="00AA5395">
        <w:rPr>
          <w:rFonts w:ascii="Times New Roman" w:hAnsi="Times New Roman" w:cs="Times New Roman"/>
          <w:color w:val="000000"/>
          <w:sz w:val="28"/>
          <w:szCs w:val="28"/>
        </w:rPr>
        <w:t xml:space="preserve"> </w:t>
      </w:r>
      <w:r w:rsidR="00965998">
        <w:rPr>
          <w:rFonts w:ascii="Times New Roman" w:hAnsi="Times New Roman" w:cs="Times New Roman"/>
          <w:color w:val="000000"/>
          <w:sz w:val="28"/>
          <w:szCs w:val="28"/>
        </w:rPr>
        <w:t>г.</w:t>
      </w:r>
      <w:r w:rsidRPr="00AA5395">
        <w:rPr>
          <w:rFonts w:ascii="Times New Roman" w:hAnsi="Times New Roman" w:cs="Times New Roman"/>
          <w:color w:val="000000"/>
          <w:sz w:val="28"/>
          <w:szCs w:val="28"/>
        </w:rPr>
        <w:t xml:space="preserve">№ </w:t>
      </w:r>
      <w:r w:rsidR="00965998">
        <w:rPr>
          <w:rFonts w:ascii="Times New Roman" w:hAnsi="Times New Roman" w:cs="Times New Roman"/>
          <w:color w:val="000000"/>
          <w:sz w:val="28"/>
          <w:szCs w:val="28"/>
        </w:rPr>
        <w:t>121</w:t>
      </w:r>
      <w:bookmarkStart w:id="0" w:name="_GoBack"/>
      <w:bookmarkEnd w:id="0"/>
    </w:p>
    <w:p w:rsidR="00AA5395" w:rsidRPr="00AA5395" w:rsidRDefault="00AA5395" w:rsidP="00AA5395">
      <w:pPr>
        <w:spacing w:after="0" w:line="240" w:lineRule="auto"/>
        <w:jc w:val="both"/>
        <w:rPr>
          <w:rFonts w:ascii="Times New Roman" w:hAnsi="Times New Roman" w:cs="Times New Roman"/>
          <w:color w:val="000000"/>
          <w:sz w:val="28"/>
          <w:szCs w:val="28"/>
        </w:rPr>
      </w:pPr>
    </w:p>
    <w:p w:rsidR="00AA5395" w:rsidRPr="00AA5395" w:rsidRDefault="00AA5395" w:rsidP="00AA5395">
      <w:pPr>
        <w:spacing w:after="0" w:line="240" w:lineRule="auto"/>
        <w:jc w:val="both"/>
        <w:rPr>
          <w:rFonts w:ascii="Times New Roman" w:hAnsi="Times New Roman" w:cs="Times New Roman"/>
          <w:color w:val="000000"/>
          <w:sz w:val="28"/>
          <w:szCs w:val="28"/>
        </w:rPr>
      </w:pPr>
    </w:p>
    <w:p w:rsidR="00AA5395" w:rsidRPr="00AA5395" w:rsidRDefault="00AA5395" w:rsidP="00AA5395">
      <w:pPr>
        <w:spacing w:after="0" w:line="240" w:lineRule="auto"/>
        <w:jc w:val="center"/>
        <w:rPr>
          <w:rFonts w:ascii="Times New Roman" w:hAnsi="Times New Roman" w:cs="Times New Roman"/>
          <w:b/>
          <w:color w:val="000000"/>
          <w:sz w:val="28"/>
          <w:szCs w:val="28"/>
        </w:rPr>
      </w:pPr>
      <w:r w:rsidRPr="00AA5395">
        <w:rPr>
          <w:rFonts w:ascii="Times New Roman" w:hAnsi="Times New Roman" w:cs="Times New Roman"/>
          <w:b/>
          <w:color w:val="000000"/>
          <w:sz w:val="28"/>
          <w:szCs w:val="28"/>
        </w:rPr>
        <w:t>Положение</w:t>
      </w:r>
    </w:p>
    <w:p w:rsidR="00AA5395" w:rsidRPr="00AA5395" w:rsidRDefault="00AA5395" w:rsidP="00AA5395">
      <w:pPr>
        <w:spacing w:after="0" w:line="240" w:lineRule="auto"/>
        <w:jc w:val="center"/>
        <w:rPr>
          <w:rFonts w:ascii="Times New Roman" w:hAnsi="Times New Roman" w:cs="Times New Roman"/>
          <w:b/>
          <w:bCs/>
          <w:color w:val="000000"/>
          <w:sz w:val="28"/>
          <w:szCs w:val="28"/>
        </w:rPr>
      </w:pPr>
      <w:r w:rsidRPr="00AA5395">
        <w:rPr>
          <w:rFonts w:ascii="Times New Roman" w:hAnsi="Times New Roman" w:cs="Times New Roman"/>
          <w:b/>
          <w:color w:val="000000"/>
          <w:sz w:val="28"/>
          <w:szCs w:val="28"/>
        </w:rPr>
        <w:t xml:space="preserve">об </w:t>
      </w:r>
      <w:r w:rsidRPr="00AA5395">
        <w:rPr>
          <w:rFonts w:ascii="Times New Roman" w:hAnsi="Times New Roman" w:cs="Times New Roman"/>
          <w:b/>
          <w:bCs/>
          <w:color w:val="000000"/>
          <w:sz w:val="28"/>
          <w:szCs w:val="28"/>
        </w:rPr>
        <w:t>организации и проведении публичных слушаний в</w:t>
      </w:r>
      <w:r w:rsidRPr="00AA5395">
        <w:rPr>
          <w:rFonts w:ascii="Times New Roman" w:hAnsi="Times New Roman" w:cs="Times New Roman"/>
          <w:b/>
          <w:color w:val="000000"/>
          <w:sz w:val="28"/>
          <w:szCs w:val="28"/>
        </w:rPr>
        <w:t xml:space="preserve"> </w:t>
      </w:r>
      <w:proofErr w:type="spellStart"/>
      <w:r w:rsidRPr="00AA5395">
        <w:rPr>
          <w:rFonts w:ascii="Times New Roman" w:hAnsi="Times New Roman" w:cs="Times New Roman"/>
          <w:b/>
          <w:bCs/>
          <w:color w:val="000000"/>
          <w:sz w:val="28"/>
          <w:szCs w:val="28"/>
        </w:rPr>
        <w:t>Чернореченском</w:t>
      </w:r>
      <w:proofErr w:type="spellEnd"/>
      <w:r w:rsidRPr="00AA5395">
        <w:rPr>
          <w:rFonts w:ascii="Times New Roman" w:hAnsi="Times New Roman" w:cs="Times New Roman"/>
          <w:b/>
          <w:bCs/>
          <w:color w:val="000000"/>
          <w:sz w:val="28"/>
          <w:szCs w:val="28"/>
        </w:rPr>
        <w:t xml:space="preserve"> сельсовете </w:t>
      </w:r>
      <w:proofErr w:type="spellStart"/>
      <w:r w:rsidRPr="00AA5395">
        <w:rPr>
          <w:rFonts w:ascii="Times New Roman" w:hAnsi="Times New Roman" w:cs="Times New Roman"/>
          <w:b/>
          <w:bCs/>
          <w:color w:val="000000"/>
          <w:sz w:val="28"/>
          <w:szCs w:val="28"/>
        </w:rPr>
        <w:t>Искитимского</w:t>
      </w:r>
      <w:proofErr w:type="spellEnd"/>
      <w:r w:rsidRPr="00AA5395">
        <w:rPr>
          <w:rFonts w:ascii="Times New Roman" w:hAnsi="Times New Roman" w:cs="Times New Roman"/>
          <w:b/>
          <w:bCs/>
          <w:color w:val="000000"/>
          <w:sz w:val="28"/>
          <w:szCs w:val="28"/>
        </w:rPr>
        <w:t xml:space="preserve"> района Новосибирской области</w:t>
      </w:r>
    </w:p>
    <w:p w:rsidR="00AA5395" w:rsidRPr="00AA5395" w:rsidRDefault="00AA5395" w:rsidP="00AA5395">
      <w:pPr>
        <w:spacing w:after="0" w:line="240" w:lineRule="auto"/>
        <w:jc w:val="both"/>
        <w:rPr>
          <w:rFonts w:ascii="Times New Roman" w:hAnsi="Times New Roman" w:cs="Times New Roman"/>
          <w:bCs/>
          <w:color w:val="000000"/>
          <w:sz w:val="28"/>
          <w:szCs w:val="28"/>
        </w:rPr>
      </w:pPr>
    </w:p>
    <w:p w:rsidR="00AA5395" w:rsidRPr="00AA5395" w:rsidRDefault="00AA5395" w:rsidP="00AA5395">
      <w:pPr>
        <w:spacing w:after="0" w:line="240" w:lineRule="auto"/>
        <w:jc w:val="both"/>
        <w:rPr>
          <w:rFonts w:ascii="Times New Roman" w:hAnsi="Times New Roman" w:cs="Times New Roman"/>
          <w:color w:val="000000"/>
          <w:sz w:val="28"/>
          <w:szCs w:val="28"/>
        </w:rPr>
      </w:pPr>
    </w:p>
    <w:p w:rsidR="00AA5395" w:rsidRPr="00AA5395" w:rsidRDefault="00AA5395" w:rsidP="00AA5395">
      <w:pPr>
        <w:tabs>
          <w:tab w:val="left" w:pos="0"/>
        </w:tabs>
        <w:autoSpaceDE w:val="0"/>
        <w:autoSpaceDN w:val="0"/>
        <w:adjustRightInd w:val="0"/>
        <w:spacing w:after="0" w:line="240" w:lineRule="auto"/>
        <w:ind w:firstLine="567"/>
        <w:jc w:val="both"/>
        <w:rPr>
          <w:rFonts w:ascii="Times New Roman" w:hAnsi="Times New Roman" w:cs="Times New Roman"/>
          <w:b/>
          <w:color w:val="000000"/>
          <w:sz w:val="28"/>
          <w:szCs w:val="28"/>
        </w:rPr>
      </w:pPr>
      <w:r w:rsidRPr="00AA5395">
        <w:rPr>
          <w:rFonts w:ascii="Times New Roman" w:hAnsi="Times New Roman" w:cs="Times New Roman"/>
          <w:b/>
          <w:color w:val="000000"/>
          <w:sz w:val="28"/>
          <w:szCs w:val="28"/>
        </w:rPr>
        <w:t>1. Основные термины, применяемые в настоящем Положении</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1.1. Публичные слушания ‒ форма реализации прав жителей муниципального образования на участие в процессе принятия органами местного самоуправления</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Чернореченского</w:t>
      </w:r>
      <w:proofErr w:type="spellEnd"/>
      <w:r w:rsidRPr="00AA5395">
        <w:rPr>
          <w:rFonts w:ascii="Times New Roman" w:hAnsi="Times New Roman" w:cs="Times New Roman"/>
          <w:bCs/>
          <w:color w:val="000000"/>
          <w:sz w:val="28"/>
          <w:szCs w:val="28"/>
        </w:rPr>
        <w:t xml:space="preserve"> сельсовета </w:t>
      </w:r>
      <w:proofErr w:type="spellStart"/>
      <w:r w:rsidRPr="00AA5395">
        <w:rPr>
          <w:rFonts w:ascii="Times New Roman" w:hAnsi="Times New Roman" w:cs="Times New Roman"/>
          <w:bCs/>
          <w:color w:val="000000"/>
          <w:sz w:val="28"/>
          <w:szCs w:val="28"/>
        </w:rPr>
        <w:t>Искитимского</w:t>
      </w:r>
      <w:proofErr w:type="spellEnd"/>
      <w:r w:rsidRPr="00AA5395">
        <w:rPr>
          <w:rFonts w:ascii="Times New Roman" w:hAnsi="Times New Roman" w:cs="Times New Roman"/>
          <w:bCs/>
          <w:color w:val="000000"/>
          <w:sz w:val="28"/>
          <w:szCs w:val="28"/>
        </w:rPr>
        <w:t xml:space="preserve"> района Новосибирской области</w:t>
      </w:r>
      <w:r w:rsidRPr="00AA5395">
        <w:rPr>
          <w:rFonts w:ascii="Times New Roman" w:hAnsi="Times New Roman" w:cs="Times New Roman"/>
          <w:color w:val="000000"/>
          <w:sz w:val="28"/>
          <w:szCs w:val="28"/>
        </w:rPr>
        <w:t xml:space="preserve"> (далее – органы местного самоуправления) проектов муниципальных правовых актов по вопросам местного значения, а также по иным вопросам, предусмотренным федеральным законодательством, путем их публичного обсуждения.</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1.2. Организация публичных слушаний ‒ деятельность, направленная на оповещение о времени и месте проведения слушаний, ознакомление с проектом муниципального правового акта, опубликование (обнародование) результатов публичных слушаний, включая мотивированное обоснование принятых решений, а также иные организационные меры, обеспечивающие участие населения муниципального образования в публичных слушаниях.</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1.3. Участники публичных слушаний − граждане, постоянно проживающие на территории муниципального образования.</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1.4. </w:t>
      </w:r>
      <w:proofErr w:type="gramStart"/>
      <w:r w:rsidRPr="00AA5395">
        <w:rPr>
          <w:rFonts w:ascii="Times New Roman" w:hAnsi="Times New Roman" w:cs="Times New Roman"/>
          <w:color w:val="000000"/>
          <w:sz w:val="28"/>
          <w:szCs w:val="28"/>
        </w:rPr>
        <w:t>Участники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w:t>
      </w:r>
      <w:proofErr w:type="gramEnd"/>
      <w:r w:rsidRPr="00AA5395">
        <w:rPr>
          <w:rFonts w:ascii="Times New Roman" w:hAnsi="Times New Roman" w:cs="Times New Roman"/>
          <w:color w:val="000000"/>
          <w:sz w:val="28"/>
          <w:szCs w:val="28"/>
        </w:rPr>
        <w:t xml:space="preserve"> также правообладатели помещений, являющихся частью указанных объектов капитального строительства.</w:t>
      </w:r>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1.5. </w:t>
      </w:r>
      <w:proofErr w:type="gramStart"/>
      <w:r w:rsidRPr="00AA5395">
        <w:rPr>
          <w:rFonts w:ascii="Times New Roman" w:hAnsi="Times New Roman" w:cs="Times New Roman"/>
          <w:color w:val="000000"/>
          <w:sz w:val="28"/>
          <w:szCs w:val="28"/>
        </w:rPr>
        <w:t>Участники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w:t>
      </w:r>
      <w:proofErr w:type="gramEnd"/>
      <w:r w:rsidRPr="00AA5395">
        <w:rPr>
          <w:rFonts w:ascii="Times New Roman" w:hAnsi="Times New Roman" w:cs="Times New Roman"/>
          <w:color w:val="000000"/>
          <w:sz w:val="28"/>
          <w:szCs w:val="28"/>
        </w:rPr>
        <w:t xml:space="preserve"> </w:t>
      </w:r>
      <w:proofErr w:type="gramStart"/>
      <w:r w:rsidRPr="00AA5395">
        <w:rPr>
          <w:rFonts w:ascii="Times New Roman" w:hAnsi="Times New Roman" w:cs="Times New Roman"/>
          <w:color w:val="000000"/>
          <w:sz w:val="28"/>
          <w:szCs w:val="28"/>
        </w:rPr>
        <w:lastRenderedPageBreak/>
        <w:t>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w:t>
      </w:r>
      <w:proofErr w:type="gramEnd"/>
      <w:r w:rsidRPr="00AA5395">
        <w:rPr>
          <w:rFonts w:ascii="Times New Roman" w:hAnsi="Times New Roman" w:cs="Times New Roman"/>
          <w:color w:val="000000"/>
          <w:sz w:val="28"/>
          <w:szCs w:val="28"/>
        </w:rPr>
        <w:t xml:space="preserve">, </w:t>
      </w:r>
      <w:proofErr w:type="gramStart"/>
      <w:r w:rsidRPr="00AA5395">
        <w:rPr>
          <w:rFonts w:ascii="Times New Roman" w:hAnsi="Times New Roman" w:cs="Times New Roman"/>
          <w:color w:val="000000"/>
          <w:sz w:val="28"/>
          <w:szCs w:val="28"/>
        </w:rPr>
        <w:t>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roofErr w:type="gramEnd"/>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1.6. Эксперт публичных слушаний ‒ лицо, обладающее специальными знаниями по вопросам публичных слушаний, подготовившее и представившее в письменном виде предложения и рекомендации по вопросу, выносимому на публичные слушания, озвучивающее их на публичных слушаниях.</w:t>
      </w:r>
    </w:p>
    <w:p w:rsidR="00AA5395" w:rsidRPr="00AA5395" w:rsidRDefault="00AA5395" w:rsidP="00AA5395">
      <w:pPr>
        <w:spacing w:after="0" w:line="240" w:lineRule="auto"/>
        <w:ind w:firstLine="567"/>
        <w:jc w:val="both"/>
        <w:rPr>
          <w:rFonts w:ascii="Times New Roman" w:hAnsi="Times New Roman" w:cs="Times New Roman"/>
          <w:sz w:val="28"/>
          <w:szCs w:val="28"/>
        </w:rPr>
      </w:pPr>
      <w:r w:rsidRPr="00AA5395">
        <w:rPr>
          <w:rFonts w:ascii="Times New Roman" w:hAnsi="Times New Roman" w:cs="Times New Roman"/>
          <w:color w:val="000000"/>
          <w:sz w:val="28"/>
          <w:szCs w:val="28"/>
        </w:rPr>
        <w:t xml:space="preserve">1.7. Инициатор публичных слушаний ‒ </w:t>
      </w:r>
      <w:r w:rsidRPr="00AA5395">
        <w:rPr>
          <w:rFonts w:ascii="Times New Roman" w:hAnsi="Times New Roman" w:cs="Times New Roman"/>
          <w:sz w:val="28"/>
          <w:szCs w:val="28"/>
          <w:shd w:val="clear" w:color="auto" w:fill="FFFFFF"/>
        </w:rPr>
        <w:t>население, представительный орган  муниципального образования или глава муниципального образования.</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1.8. Организатор публичных слушаний – уполномоченный на проведение публичных слушаний орган местного самоуправления.</w:t>
      </w:r>
    </w:p>
    <w:p w:rsidR="00AA5395" w:rsidRPr="00AA5395" w:rsidRDefault="00AA5395" w:rsidP="00AA5395">
      <w:pPr>
        <w:spacing w:after="0" w:line="240" w:lineRule="auto"/>
        <w:jc w:val="both"/>
        <w:rPr>
          <w:rFonts w:ascii="Times New Roman" w:hAnsi="Times New Roman" w:cs="Times New Roman"/>
          <w:b/>
          <w:color w:val="000000"/>
          <w:sz w:val="28"/>
          <w:szCs w:val="28"/>
        </w:rPr>
      </w:pPr>
    </w:p>
    <w:p w:rsidR="00AA5395" w:rsidRPr="00AA5395" w:rsidRDefault="00AA5395" w:rsidP="00AA5395">
      <w:pPr>
        <w:spacing w:after="0" w:line="240" w:lineRule="auto"/>
        <w:jc w:val="both"/>
        <w:rPr>
          <w:rFonts w:ascii="Times New Roman" w:hAnsi="Times New Roman" w:cs="Times New Roman"/>
          <w:b/>
          <w:color w:val="000000"/>
          <w:sz w:val="28"/>
          <w:szCs w:val="28"/>
        </w:rPr>
      </w:pPr>
      <w:r w:rsidRPr="00AA5395">
        <w:rPr>
          <w:rFonts w:ascii="Times New Roman" w:hAnsi="Times New Roman" w:cs="Times New Roman"/>
          <w:b/>
          <w:color w:val="000000"/>
          <w:sz w:val="28"/>
          <w:szCs w:val="28"/>
        </w:rPr>
        <w:t>2. Вопросы, выносящиеся на публичные слушания</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2.1. В обязательном порядке публичные слушания проводятся для обсуждения:</w:t>
      </w:r>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proofErr w:type="gramStart"/>
      <w:r w:rsidRPr="00AA5395">
        <w:rPr>
          <w:rFonts w:ascii="Times New Roman" w:hAnsi="Times New Roman" w:cs="Times New Roman"/>
          <w:color w:val="000000"/>
          <w:sz w:val="28"/>
          <w:szCs w:val="28"/>
        </w:rPr>
        <w:t xml:space="preserve">2.1.1. проекта Устава </w:t>
      </w:r>
      <w:proofErr w:type="spellStart"/>
      <w:r w:rsidR="003200E8">
        <w:rPr>
          <w:rFonts w:ascii="Times New Roman" w:hAnsi="Times New Roman" w:cs="Times New Roman"/>
          <w:bCs/>
          <w:color w:val="000000"/>
          <w:sz w:val="28"/>
          <w:szCs w:val="28"/>
        </w:rPr>
        <w:t>Чернореченского</w:t>
      </w:r>
      <w:proofErr w:type="spellEnd"/>
      <w:r w:rsidRPr="00AA5395">
        <w:rPr>
          <w:rFonts w:ascii="Times New Roman" w:hAnsi="Times New Roman" w:cs="Times New Roman"/>
          <w:bCs/>
          <w:color w:val="000000"/>
          <w:sz w:val="28"/>
          <w:szCs w:val="28"/>
        </w:rPr>
        <w:t xml:space="preserve"> сельсовета </w:t>
      </w:r>
      <w:proofErr w:type="spellStart"/>
      <w:r w:rsidRPr="00AA5395">
        <w:rPr>
          <w:rFonts w:ascii="Times New Roman" w:hAnsi="Times New Roman" w:cs="Times New Roman"/>
          <w:bCs/>
          <w:color w:val="000000"/>
          <w:sz w:val="28"/>
          <w:szCs w:val="28"/>
        </w:rPr>
        <w:t>Искитимского</w:t>
      </w:r>
      <w:proofErr w:type="spellEnd"/>
      <w:r w:rsidRPr="00AA5395">
        <w:rPr>
          <w:rFonts w:ascii="Times New Roman" w:hAnsi="Times New Roman" w:cs="Times New Roman"/>
          <w:bCs/>
          <w:color w:val="000000"/>
          <w:sz w:val="28"/>
          <w:szCs w:val="28"/>
        </w:rPr>
        <w:t xml:space="preserve"> района Новосибирской области</w:t>
      </w:r>
      <w:r w:rsidRPr="00AA5395">
        <w:rPr>
          <w:rFonts w:ascii="Times New Roman" w:hAnsi="Times New Roman" w:cs="Times New Roman"/>
          <w:color w:val="000000"/>
          <w:sz w:val="28"/>
          <w:szCs w:val="28"/>
        </w:rPr>
        <w:t>, а также проекта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или законов Новосибирской области в целях приведения данного Устава в соответствие с этими нормативными правовыми актами;</w:t>
      </w:r>
      <w:proofErr w:type="gramEnd"/>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2.1.2. проекта местного бюджета и отчета о его исполнении;</w:t>
      </w:r>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 xml:space="preserve">2.1.3. проекта стратегии социально-экономического развития </w:t>
      </w:r>
      <w:proofErr w:type="spellStart"/>
      <w:r w:rsidR="003200E8">
        <w:rPr>
          <w:rFonts w:ascii="Times New Roman" w:hAnsi="Times New Roman" w:cs="Times New Roman"/>
          <w:bCs/>
          <w:color w:val="000000"/>
          <w:sz w:val="28"/>
          <w:szCs w:val="28"/>
        </w:rPr>
        <w:t>Чернореченского</w:t>
      </w:r>
      <w:proofErr w:type="spellEnd"/>
      <w:r w:rsidRPr="00AA5395">
        <w:rPr>
          <w:rFonts w:ascii="Times New Roman" w:hAnsi="Times New Roman" w:cs="Times New Roman"/>
          <w:bCs/>
          <w:color w:val="000000"/>
          <w:sz w:val="28"/>
          <w:szCs w:val="28"/>
        </w:rPr>
        <w:t xml:space="preserve"> сельсовета </w:t>
      </w:r>
      <w:proofErr w:type="spellStart"/>
      <w:r w:rsidRPr="00AA5395">
        <w:rPr>
          <w:rFonts w:ascii="Times New Roman" w:hAnsi="Times New Roman" w:cs="Times New Roman"/>
          <w:bCs/>
          <w:color w:val="000000"/>
          <w:sz w:val="28"/>
          <w:szCs w:val="28"/>
        </w:rPr>
        <w:t>Искитимского</w:t>
      </w:r>
      <w:proofErr w:type="spellEnd"/>
      <w:r w:rsidRPr="00AA5395">
        <w:rPr>
          <w:rFonts w:ascii="Times New Roman" w:hAnsi="Times New Roman" w:cs="Times New Roman"/>
          <w:bCs/>
          <w:color w:val="000000"/>
          <w:sz w:val="28"/>
          <w:szCs w:val="28"/>
        </w:rPr>
        <w:t xml:space="preserve"> района Новосибирской области</w:t>
      </w:r>
      <w:r w:rsidRPr="00AA5395">
        <w:rPr>
          <w:rFonts w:ascii="Times New Roman" w:hAnsi="Times New Roman" w:cs="Times New Roman"/>
          <w:color w:val="000000"/>
          <w:sz w:val="28"/>
          <w:szCs w:val="28"/>
        </w:rPr>
        <w:t>;</w:t>
      </w:r>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proofErr w:type="gramStart"/>
      <w:r w:rsidRPr="00AA5395">
        <w:rPr>
          <w:rFonts w:ascii="Times New Roman" w:hAnsi="Times New Roman" w:cs="Times New Roman"/>
          <w:color w:val="000000"/>
          <w:sz w:val="28"/>
          <w:szCs w:val="28"/>
        </w:rPr>
        <w:t xml:space="preserve">2.1.4. вопросов о преобразовании </w:t>
      </w:r>
      <w:proofErr w:type="spellStart"/>
      <w:r w:rsidR="003200E8">
        <w:rPr>
          <w:rFonts w:ascii="Times New Roman" w:hAnsi="Times New Roman" w:cs="Times New Roman"/>
          <w:bCs/>
          <w:color w:val="000000"/>
          <w:sz w:val="28"/>
          <w:szCs w:val="28"/>
        </w:rPr>
        <w:t>Чернореченского</w:t>
      </w:r>
      <w:proofErr w:type="spellEnd"/>
      <w:r w:rsidRPr="00AA5395">
        <w:rPr>
          <w:rFonts w:ascii="Times New Roman" w:hAnsi="Times New Roman" w:cs="Times New Roman"/>
          <w:bCs/>
          <w:color w:val="000000"/>
          <w:sz w:val="28"/>
          <w:szCs w:val="28"/>
        </w:rPr>
        <w:t xml:space="preserve"> сельсовета </w:t>
      </w:r>
      <w:proofErr w:type="spellStart"/>
      <w:r w:rsidRPr="00AA5395">
        <w:rPr>
          <w:rFonts w:ascii="Times New Roman" w:hAnsi="Times New Roman" w:cs="Times New Roman"/>
          <w:bCs/>
          <w:color w:val="000000"/>
          <w:sz w:val="28"/>
          <w:szCs w:val="28"/>
        </w:rPr>
        <w:t>Искитимского</w:t>
      </w:r>
      <w:proofErr w:type="spellEnd"/>
      <w:r w:rsidRPr="00AA5395">
        <w:rPr>
          <w:rFonts w:ascii="Times New Roman" w:hAnsi="Times New Roman" w:cs="Times New Roman"/>
          <w:bCs/>
          <w:color w:val="000000"/>
          <w:sz w:val="28"/>
          <w:szCs w:val="28"/>
        </w:rPr>
        <w:t xml:space="preserve"> района Новосибирской области (далее – муниципальное образование)</w:t>
      </w:r>
      <w:r w:rsidRPr="00AA5395">
        <w:rPr>
          <w:rFonts w:ascii="Times New Roman" w:hAnsi="Times New Roman" w:cs="Times New Roman"/>
          <w:color w:val="000000"/>
          <w:sz w:val="28"/>
          <w:szCs w:val="28"/>
        </w:rPr>
        <w:t>, за исключением случаев, если в соответствии со статьей 13 Федерального закона от 06.10.2003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roofErr w:type="gramEnd"/>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 xml:space="preserve">2.2. </w:t>
      </w:r>
      <w:proofErr w:type="gramStart"/>
      <w:r w:rsidRPr="00AA5395">
        <w:rPr>
          <w:rFonts w:ascii="Times New Roman" w:hAnsi="Times New Roman" w:cs="Times New Roman"/>
          <w:color w:val="000000"/>
          <w:sz w:val="28"/>
          <w:szCs w:val="28"/>
        </w:rPr>
        <w:t xml:space="preserve">По решению органов местного самоуправления муниципального образования публичные слушания могут проводиться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w:t>
      </w:r>
      <w:r w:rsidRPr="00AA5395">
        <w:rPr>
          <w:rFonts w:ascii="Times New Roman" w:hAnsi="Times New Roman" w:cs="Times New Roman"/>
          <w:color w:val="000000"/>
          <w:sz w:val="28"/>
          <w:szCs w:val="28"/>
        </w:rPr>
        <w:lastRenderedPageBreak/>
        <w:t>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w:t>
      </w:r>
      <w:proofErr w:type="gramEnd"/>
      <w:r w:rsidRPr="00AA5395">
        <w:rPr>
          <w:rFonts w:ascii="Times New Roman" w:hAnsi="Times New Roman" w:cs="Times New Roman"/>
          <w:color w:val="000000"/>
          <w:sz w:val="28"/>
          <w:szCs w:val="28"/>
        </w:rPr>
        <w:t xml:space="preserve">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AA5395" w:rsidRPr="00AA5395" w:rsidRDefault="00AA5395" w:rsidP="00AA5395">
      <w:pPr>
        <w:spacing w:after="0" w:line="240" w:lineRule="auto"/>
        <w:jc w:val="both"/>
        <w:rPr>
          <w:rFonts w:ascii="Times New Roman" w:hAnsi="Times New Roman" w:cs="Times New Roman"/>
          <w:b/>
          <w:color w:val="000000"/>
          <w:sz w:val="28"/>
          <w:szCs w:val="28"/>
        </w:rPr>
      </w:pPr>
    </w:p>
    <w:p w:rsidR="00AA5395" w:rsidRPr="00AA5395" w:rsidRDefault="00AA5395" w:rsidP="00AA5395">
      <w:pPr>
        <w:spacing w:after="0" w:line="240" w:lineRule="auto"/>
        <w:jc w:val="both"/>
        <w:rPr>
          <w:rFonts w:ascii="Times New Roman" w:hAnsi="Times New Roman" w:cs="Times New Roman"/>
          <w:b/>
          <w:color w:val="000000"/>
          <w:sz w:val="28"/>
          <w:szCs w:val="28"/>
        </w:rPr>
      </w:pPr>
      <w:r w:rsidRPr="00AA5395">
        <w:rPr>
          <w:rFonts w:ascii="Times New Roman" w:hAnsi="Times New Roman" w:cs="Times New Roman"/>
          <w:b/>
          <w:color w:val="000000"/>
          <w:sz w:val="28"/>
          <w:szCs w:val="28"/>
        </w:rPr>
        <w:t>3. Порядок выдвижения инициативы публичных слушаний</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 xml:space="preserve">3.1. Население, в лице </w:t>
      </w:r>
      <w:proofErr w:type="gramStart"/>
      <w:r w:rsidRPr="00AA5395">
        <w:rPr>
          <w:rFonts w:ascii="Times New Roman" w:hAnsi="Times New Roman" w:cs="Times New Roman"/>
          <w:color w:val="000000"/>
          <w:sz w:val="28"/>
          <w:szCs w:val="28"/>
        </w:rPr>
        <w:t xml:space="preserve">граждан, постоянно проживающих на территории </w:t>
      </w:r>
      <w:r w:rsidRPr="00AA5395">
        <w:rPr>
          <w:rFonts w:ascii="Times New Roman" w:hAnsi="Times New Roman" w:cs="Times New Roman"/>
          <w:bCs/>
          <w:color w:val="000000"/>
          <w:sz w:val="28"/>
          <w:szCs w:val="28"/>
        </w:rPr>
        <w:t xml:space="preserve">  муниципального образования</w:t>
      </w:r>
      <w:r w:rsidRPr="00AA5395">
        <w:rPr>
          <w:rFonts w:ascii="Times New Roman" w:hAnsi="Times New Roman" w:cs="Times New Roman"/>
          <w:color w:val="000000"/>
          <w:sz w:val="28"/>
          <w:szCs w:val="28"/>
        </w:rPr>
        <w:t xml:space="preserve"> для инициирования публичных слушаний   формируют</w:t>
      </w:r>
      <w:proofErr w:type="gramEnd"/>
      <w:r w:rsidRPr="00AA5395">
        <w:rPr>
          <w:rFonts w:ascii="Times New Roman" w:hAnsi="Times New Roman" w:cs="Times New Roman"/>
          <w:color w:val="000000"/>
          <w:sz w:val="28"/>
          <w:szCs w:val="28"/>
        </w:rPr>
        <w:t xml:space="preserve"> инициативную группу, численностью не менее 10 человек, обладающих активным избирательным правом. Решение о формировании инициативной группы принимается ее членами на собрании и оформляется протоколом. В протоколе указываются вопросы, планируемые к вынесению на публичные слушания, а также перечисляются члены инициативной группы;</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 xml:space="preserve">3.1.1. Члены инициативной группы уведомляют органы местного самоуправления о ее создании путем направления копии протокола, после чего в течение 30 дней осуществляют сбор подписей среди совершеннолетних граждан, постоянно проживающих на территории </w:t>
      </w:r>
      <w:r w:rsidRPr="00AA5395">
        <w:rPr>
          <w:rFonts w:ascii="Times New Roman" w:hAnsi="Times New Roman" w:cs="Times New Roman"/>
          <w:bCs/>
          <w:color w:val="000000"/>
          <w:sz w:val="28"/>
          <w:szCs w:val="28"/>
        </w:rPr>
        <w:t>муниципального образования</w:t>
      </w:r>
      <w:r w:rsidRPr="00AA5395">
        <w:rPr>
          <w:rFonts w:ascii="Times New Roman" w:hAnsi="Times New Roman" w:cs="Times New Roman"/>
          <w:color w:val="000000"/>
          <w:sz w:val="28"/>
          <w:szCs w:val="28"/>
        </w:rPr>
        <w:t xml:space="preserve"> в количестве не менее 20  человек;</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3.1.2. .Расходы, связанные со сбором подписей, несет инициативная группа;</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 xml:space="preserve">3.1.3.   По завершению сбора подписей инициативная группа направляет в Совет депутатов </w:t>
      </w:r>
      <w:proofErr w:type="spellStart"/>
      <w:r w:rsidR="003200E8">
        <w:rPr>
          <w:rFonts w:ascii="Times New Roman" w:hAnsi="Times New Roman" w:cs="Times New Roman"/>
          <w:bCs/>
          <w:color w:val="000000"/>
          <w:sz w:val="28"/>
          <w:szCs w:val="28"/>
        </w:rPr>
        <w:t>Чернореченского</w:t>
      </w:r>
      <w:proofErr w:type="spellEnd"/>
      <w:r w:rsidRPr="00AA5395">
        <w:rPr>
          <w:rFonts w:ascii="Times New Roman" w:hAnsi="Times New Roman" w:cs="Times New Roman"/>
          <w:bCs/>
          <w:color w:val="000000"/>
          <w:sz w:val="28"/>
          <w:szCs w:val="28"/>
        </w:rPr>
        <w:t xml:space="preserve"> сельсовета </w:t>
      </w:r>
      <w:proofErr w:type="spellStart"/>
      <w:r w:rsidRPr="00AA5395">
        <w:rPr>
          <w:rFonts w:ascii="Times New Roman" w:hAnsi="Times New Roman" w:cs="Times New Roman"/>
          <w:bCs/>
          <w:color w:val="000000"/>
          <w:sz w:val="28"/>
          <w:szCs w:val="28"/>
        </w:rPr>
        <w:t>Искитимского</w:t>
      </w:r>
      <w:proofErr w:type="spellEnd"/>
      <w:r w:rsidRPr="00AA5395">
        <w:rPr>
          <w:rFonts w:ascii="Times New Roman" w:hAnsi="Times New Roman" w:cs="Times New Roman"/>
          <w:bCs/>
          <w:color w:val="000000"/>
          <w:sz w:val="28"/>
          <w:szCs w:val="28"/>
        </w:rPr>
        <w:t xml:space="preserve"> района Новосибирской области (далее – Совет депутатов муниципального образования)</w:t>
      </w:r>
      <w:r w:rsidRPr="00AA5395">
        <w:rPr>
          <w:rFonts w:ascii="Times New Roman" w:hAnsi="Times New Roman" w:cs="Times New Roman"/>
          <w:color w:val="000000"/>
          <w:sz w:val="28"/>
          <w:szCs w:val="28"/>
        </w:rPr>
        <w:t xml:space="preserve"> обращение, включающее в себя:</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а) наименование правового акта или вопроса, выносящегося на публичные слушания;</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б) подписи граждан, поддержавших обращение о назначении публичных слушаний;</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в) обоснование необходимости проведения публичных слушаний;</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г) предполагаемый состав участников публичных слушаний;</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д) информационные и аналитические материалы, относящиеся к теме публичных слушаний;</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е) иные материалы по усмотрению авторов обращения.</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 xml:space="preserve">3.2. Инициатива главы </w:t>
      </w:r>
      <w:proofErr w:type="spellStart"/>
      <w:r w:rsidR="003200E8">
        <w:rPr>
          <w:rFonts w:ascii="Times New Roman" w:hAnsi="Times New Roman" w:cs="Times New Roman"/>
          <w:bCs/>
          <w:color w:val="000000"/>
          <w:sz w:val="28"/>
          <w:szCs w:val="28"/>
        </w:rPr>
        <w:t>Чернореченского</w:t>
      </w:r>
      <w:proofErr w:type="spellEnd"/>
      <w:r w:rsidRPr="00AA5395">
        <w:rPr>
          <w:rFonts w:ascii="Times New Roman" w:hAnsi="Times New Roman" w:cs="Times New Roman"/>
          <w:bCs/>
          <w:color w:val="000000"/>
          <w:sz w:val="28"/>
          <w:szCs w:val="28"/>
        </w:rPr>
        <w:t xml:space="preserve"> сельсовета </w:t>
      </w:r>
      <w:proofErr w:type="spellStart"/>
      <w:r w:rsidRPr="00AA5395">
        <w:rPr>
          <w:rFonts w:ascii="Times New Roman" w:hAnsi="Times New Roman" w:cs="Times New Roman"/>
          <w:bCs/>
          <w:color w:val="000000"/>
          <w:sz w:val="28"/>
          <w:szCs w:val="28"/>
        </w:rPr>
        <w:t>Искитимского</w:t>
      </w:r>
      <w:proofErr w:type="spellEnd"/>
      <w:r w:rsidRPr="00AA5395">
        <w:rPr>
          <w:rFonts w:ascii="Times New Roman" w:hAnsi="Times New Roman" w:cs="Times New Roman"/>
          <w:bCs/>
          <w:color w:val="000000"/>
          <w:sz w:val="28"/>
          <w:szCs w:val="28"/>
        </w:rPr>
        <w:t xml:space="preserve"> района Новосибирской области</w:t>
      </w:r>
      <w:r w:rsidRPr="00AA5395">
        <w:rPr>
          <w:rFonts w:ascii="Times New Roman" w:hAnsi="Times New Roman" w:cs="Times New Roman"/>
          <w:color w:val="000000"/>
          <w:sz w:val="28"/>
          <w:szCs w:val="28"/>
        </w:rPr>
        <w:t xml:space="preserve"> (далее – глава муниципального образования) в проведении публичных слушаний   подтверждается постановлением о назначении публичных слушаний.</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3.3. Инициатива Совета депутатов муниципального образования в проведении публичных слушаний   осуществляется в Порядке, определяемом Регламентом Совета депутатов муниципального образования, и подтверждается решением о назначении публичных слушаний.</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p>
    <w:p w:rsidR="00AA5395" w:rsidRPr="00AA5395" w:rsidRDefault="00AA5395" w:rsidP="00AA5395">
      <w:pPr>
        <w:spacing w:after="0" w:line="240" w:lineRule="auto"/>
        <w:jc w:val="both"/>
        <w:rPr>
          <w:rFonts w:ascii="Times New Roman" w:hAnsi="Times New Roman" w:cs="Times New Roman"/>
          <w:b/>
          <w:color w:val="000000"/>
          <w:sz w:val="28"/>
          <w:szCs w:val="28"/>
        </w:rPr>
      </w:pPr>
      <w:r w:rsidRPr="00AA5395">
        <w:rPr>
          <w:rFonts w:ascii="Times New Roman" w:hAnsi="Times New Roman" w:cs="Times New Roman"/>
          <w:b/>
          <w:color w:val="000000"/>
          <w:sz w:val="28"/>
          <w:szCs w:val="28"/>
        </w:rPr>
        <w:t>4. Назначение публичных слушаний</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4.1. Вопрос о назначении публичных слушаний по инициативе   Совета депутатов муниципального образования рассматривается на его заседании в течение 20 рабочих дней после выдвижения соответствующей инициативы, по итогам которого принимается соответствующее решение о назначении публичных слушаний или об отклонении инициативы.</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4.2. Вопрос о назначении публичных слушаний по инициативе населения рассматривается на заседании Совета депутатов  муниципального образования в течение 20 рабочих дней после получения от инициативной группы обращения в соответствии с правилами пункта 3.1.3. Информация о дате, времени и месте проведения заседания по вопросу рассмотрения обращения о проведении публичных слушаний должна быть доведена до членов инициативной группы заблаговременно, но не позднее пяти дней до указанного заседания. Обращение рассматривается открыто с приглашением представителей инициативной группы на заседание Совета депутатов муниципального образования.</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 xml:space="preserve">4.2.1. </w:t>
      </w:r>
      <w:proofErr w:type="gramStart"/>
      <w:r w:rsidRPr="00AA5395">
        <w:rPr>
          <w:rFonts w:ascii="Times New Roman" w:hAnsi="Times New Roman" w:cs="Times New Roman"/>
          <w:color w:val="000000"/>
          <w:sz w:val="28"/>
          <w:szCs w:val="28"/>
        </w:rPr>
        <w:t>По итогам заседания   Совет  депутатов муниципального образования принимает решение о назначении публичных слушаний или отклонении соответствующей инициативы в случаях нарушения порядка выдвижения инициативы проведения публичных слушаний, предоставления недостаточного количества достоверных и действительных подписей в поддержку инициативы проведения публичных слушаний, выявления 10 и более процентов недостоверных (недействительных) подписей от общего количества подписей, подвергшихся проверке, если ранее уже были проведены публичные слушания</w:t>
      </w:r>
      <w:proofErr w:type="gramEnd"/>
      <w:r w:rsidRPr="00AA5395">
        <w:rPr>
          <w:rFonts w:ascii="Times New Roman" w:hAnsi="Times New Roman" w:cs="Times New Roman"/>
          <w:color w:val="000000"/>
          <w:sz w:val="28"/>
          <w:szCs w:val="28"/>
        </w:rPr>
        <w:t xml:space="preserve"> по данному проекту муниципального правового акта или если предметом рассмотрения является вопрос (проект муниципального правового акта), по которому публичные слушания в соответствии с законодательством не проводятся.</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4.3. Глава муниципального образования издает постановление о назначении публичных слушаний.</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4.4. Решение (постановление) о назначении публичных слушаний включает в себя:</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4.4.1. тему публичных слушаний;</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4.4.2. дату, время, место (места) проведения публичных слушаний;</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4.4.3. организатора публичных слушаний;</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4.4.4. дату, место организации выставок, экспозиции демонстрационных материалов и иных материалов информационного характера по теме предстоящих публичных слушаний;</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4.4.5. порядок, место приема замечаний и предложений участников публичных слушаний по подлежащим обсуждению вопросам;</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4.4.6. сроки проведения публичных слушаний и подготовки протокола публичных слушаний (а по вопросам, предусмотренным пунктом 2.2 − заключения о результатах проведения публичных слушаний);</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lastRenderedPageBreak/>
        <w:t>4.4.7. фамилию, имя, отчество (при наличии) ответственного депутата (депутатов)/муниципального служащего (муниципальных служащих), назначенного ответственным лицом по проведению публичных слушаний.</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 xml:space="preserve">4.5. Публичные слушания проводятся по рабочим дням. В праздничные дни публичные слушания не проводятся.  </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 xml:space="preserve">4.6. Текст муниципального правового акта, подготовленного в соответствии с требованиями пункта 4.4 настоящего Положения, о назначении публичных слушаний подлежит опубликованию в установленном порядке и размещению на официальном сайте </w:t>
      </w:r>
      <w:r w:rsidRPr="00AA5395">
        <w:rPr>
          <w:rFonts w:ascii="Times New Roman" w:hAnsi="Times New Roman" w:cs="Times New Roman"/>
          <w:bCs/>
          <w:color w:val="000000"/>
          <w:sz w:val="28"/>
          <w:szCs w:val="28"/>
        </w:rPr>
        <w:t>муниципального образования</w:t>
      </w:r>
      <w:r w:rsidRPr="00AA5395">
        <w:rPr>
          <w:rFonts w:ascii="Times New Roman" w:hAnsi="Times New Roman" w:cs="Times New Roman"/>
          <w:color w:val="000000"/>
          <w:sz w:val="28"/>
          <w:szCs w:val="28"/>
        </w:rPr>
        <w:t xml:space="preserve"> (далее – сайт) в течение 5 рабочих дней после принятия соответствующего решения (постановления).</w:t>
      </w:r>
    </w:p>
    <w:p w:rsidR="00AA5395" w:rsidRPr="00AA5395" w:rsidRDefault="00AA5395" w:rsidP="00AA5395">
      <w:pPr>
        <w:spacing w:after="0" w:line="240" w:lineRule="auto"/>
        <w:ind w:firstLine="567"/>
        <w:jc w:val="both"/>
        <w:rPr>
          <w:rFonts w:ascii="Times New Roman" w:hAnsi="Times New Roman" w:cs="Times New Roman"/>
          <w:b/>
          <w:color w:val="000000"/>
          <w:sz w:val="28"/>
          <w:szCs w:val="28"/>
        </w:rPr>
      </w:pPr>
    </w:p>
    <w:p w:rsidR="00AA5395" w:rsidRPr="00AA5395" w:rsidRDefault="00AA5395" w:rsidP="00AA5395">
      <w:pPr>
        <w:spacing w:after="0" w:line="240" w:lineRule="auto"/>
        <w:jc w:val="both"/>
        <w:rPr>
          <w:rFonts w:ascii="Times New Roman" w:hAnsi="Times New Roman" w:cs="Times New Roman"/>
          <w:b/>
          <w:color w:val="000000"/>
          <w:sz w:val="28"/>
          <w:szCs w:val="28"/>
        </w:rPr>
      </w:pPr>
      <w:r w:rsidRPr="00AA5395">
        <w:rPr>
          <w:rFonts w:ascii="Times New Roman" w:hAnsi="Times New Roman" w:cs="Times New Roman"/>
          <w:b/>
          <w:color w:val="000000"/>
          <w:sz w:val="28"/>
          <w:szCs w:val="28"/>
        </w:rPr>
        <w:t>5. Деятельность организатора по проведению публичных слушаний</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5.1. Организатор вправе:</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5.1.1. размещать и корректировать информацию, посвященную проведению публичных слушаний, на сайте;</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5.1.2. запрашивать и получать у органов местного самоуправления информацию и документацию, относящуюся к вопросу, вынесенному на публичные слушания.</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5.2. Организатор при проведении публичных слушаний:</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5.2.1. подготавливает и размещает для жителей поселения печатные объявления на информационных стендах, а также информационное сообщение в официальном периодическом издании муниципального образования, содержащее следующую информацию:</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а) тема публичных слушаний;</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б) дата, место и время проведения публичных слушаний;</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в) краткая информация о проблеме/вопросе, вынесенном на публичные слушания;</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г) сведения о порядке ознакомления с материалами публичных слушаний (</w:t>
      </w:r>
      <w:r w:rsidRPr="00AA5395">
        <w:rPr>
          <w:rFonts w:ascii="Times New Roman" w:hAnsi="Times New Roman" w:cs="Times New Roman"/>
          <w:color w:val="000000"/>
          <w:sz w:val="28"/>
          <w:szCs w:val="28"/>
          <w:lang w:val="en-US"/>
        </w:rPr>
        <w:t>web</w:t>
      </w:r>
      <w:r w:rsidRPr="00AA5395">
        <w:rPr>
          <w:rFonts w:ascii="Times New Roman" w:hAnsi="Times New Roman" w:cs="Times New Roman"/>
          <w:color w:val="000000"/>
          <w:sz w:val="28"/>
          <w:szCs w:val="28"/>
        </w:rPr>
        <w:t>-ссылка на соответствующий раздел сайта и информация о времени и адресе, где можно ознакомиться с материалами публичных слушаний);</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д) краткая информация о порядке внесения гражданами предложений по вынесенному на слушания вопросу до наступления даты публичных слушаний;</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е) контактные данные ответственного депутата (депутатов) / муниципального служащего (муниципальных служащих);</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5.2.2. персонально информирует о предстоящих публичных слушаниях лиц, оповещение которых требуется в соответствие с действующим законодательством или по решению Главы муниципального образования или Совета депутатов муниципального образования;</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5.2.3. подготавливает ответы на запросы, обращения средств массовой информации, граждан, представителей общественных организаций и прочих лиц по вопросам, связанным с предстоящими публичными слушаниями;</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5.2.4. подготавливает и размещает на сайте материалы публичных слушаний, к которым относятся, в том числе:</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а) проект муниципального правового акта/подробное описание вопроса, вынесенного на публичные слушания;</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lastRenderedPageBreak/>
        <w:t>б) сопутствующая документация;</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в) проекты решений, предложенные привлеченным экспертом (экспертами);</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г) прочая информация, имеющая отношение к публичным слушаниям;</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5.2.5. осуществляет сбор и анализ мнений граждан по вопросу, вынесенному на публичные слушания на основании поступивших письменных и устных обращений, предложений граждан;</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5.2.6. приглашает эксперта (экспертов), обладающего (обладающих) специальными знаниями по вопросу, выносимому на публичные слушания, не позднее 15 рабочих дней до назначенной даты проведения публичных слушаний, предоставляет всю имеющуюся по проблематике публичных слушаний документацию;</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5.2.7. осуществляет прием обращений граждан;</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5.2.8. осуществляет материально-техническое сопровождение публичных слушаний:</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а) ведет учет расходов на мероприятия, связанные с подготовкой к проведению публичных слушаний;</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б) обеспечивает наличие в помещении, где будут проводиться публичные слушания, достаточного количества посадочных мест, звукоусиливающего оборудования, компьютера, экрана, проектора;</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в) подготавливает и изготавливает материалы, предлагаемые участникам публичных слушаний для ознакомления;</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5.2.9. проводит собрание (заседание) или собрания участников публичных слушаний;</w:t>
      </w:r>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5.2.10. подготавливает и оформляет протокол публичных слушаний, в который включаются:</w:t>
      </w:r>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а) место и время проведения публичных слушаний;</w:t>
      </w:r>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б) задачи публичных слушаний;</w:t>
      </w:r>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в) участники публичных слушаний;</w:t>
      </w:r>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г) обобщенная информация о ходе публичных слушаний, в том числе о мнениях их участников, поступивших предложениях и заявлениях;</w:t>
      </w:r>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д) одобренные большинством участников публичных слушаний рекомендации и выводы;</w:t>
      </w:r>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5.2.11. размещает на сайте протокол публичных слушаний.</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5.3. Организатор при проведении публичных слушаний по вопросам, предусмотренным пунктом 2.2.настоящего Положения:</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 xml:space="preserve">5.3.1. опубликовывает оповещение о начале публичных слушаний не позднее, чем за семь дней до дня размещения на сайте проекта, подлежащего рассмотрению на публичных слушаниях, в порядке, установленном для официального опубликования муниципальных правовых актов; </w:t>
      </w:r>
      <w:proofErr w:type="gramStart"/>
      <w:r w:rsidRPr="00AA5395">
        <w:rPr>
          <w:rFonts w:ascii="Times New Roman" w:hAnsi="Times New Roman" w:cs="Times New Roman"/>
          <w:color w:val="000000"/>
          <w:sz w:val="28"/>
          <w:szCs w:val="28"/>
        </w:rPr>
        <w:t>распространяет оповещение о начале публичных слушаний на информационных стендах,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пункте 2.2. настоящего Положения, иными способами, обеспечивающими доступ участников публичных слушаний к указанной информации.</w:t>
      </w:r>
      <w:proofErr w:type="gramEnd"/>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lastRenderedPageBreak/>
        <w:t>Оповещение о начале публичных слушаний должно содержать:</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а) информацию о проекте, подлежащем рассмотрению на публичных слушаниях, и перечень информационных материалов к такому проекту;</w:t>
      </w:r>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б) информацию о порядке и сроках проведения публичных слушаний по проекту, подлежащему рассмотрению на публичных слушаниях;</w:t>
      </w:r>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в) информацию о месте, дате открытия экспозиции или экспозиций проекта, подлежащего рассмотрению на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г) информацию о порядке, сроке и форме внесения участниками публичных слушаний предложений и замечаний, касающихся проекта, подлежащего рассмотрению на публичных слушаниях;</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5.3.2. размещает проект, подлежащий рассмотрению на публичных слушаниях, и информационные материалы к нему на сайте и обеспечивает открытие экспозиции или экспозиций такого проекта;</w:t>
      </w:r>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5.3.3. проводит экспозицию или экспозиции проекта, подлежащего рассмотрению на публичных слушаниях, включая консультирование посетителей экспозиции представителями организатора публичных слушаний;</w:t>
      </w:r>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5.3.4. проводит собрание (заседание) или собрания участников публичных слушаний;</w:t>
      </w:r>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5.3.5. осуществляет регистрацию и рассмотрение предложений и замечаний, внесенных участниками публичных слушаний в соответствии с требованиями статьи 5.1 Градостроительного кодекса Российской Федерации;</w:t>
      </w:r>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5.3.6. подготавливает и оформляет протокол публичных слушаний, в котором указываются:</w:t>
      </w:r>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а) дата оформления протокола публичных слушаний;</w:t>
      </w:r>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б) информация об организаторе публичных слушаний;</w:t>
      </w:r>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в) информация, содержащаяся в опубликованном оповещении о начале публичных слушаний, дата и источник его опубликования;</w:t>
      </w:r>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г) информация о сроке, в течение которого принимались предложения и замечания участников публичных слушаний, о территории, в пределах которой проводятся публичные слушания;</w:t>
      </w:r>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д) все предложения и замечания участников публичных слушаний с разделением на предложения и замечания граждан, являющихся участниками публичных слушаний и постоянно проживающих на территории, в пределах которой проводятся публичные слушания, и предложения и замечания иных участников публичных слушаний.</w:t>
      </w:r>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К протоколу публичных слушаний прилагается перечень принявших участие в рассмотрении проекта участников публичных слушаний.</w:t>
      </w:r>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5.3.7. подготавливает заключение о результатах публичных слушаний, в котором должны быть указаны:</w:t>
      </w:r>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а) дата оформления заключения о результатах публичных слушаний;</w:t>
      </w:r>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б) наименование проекта, рассмотренного на публичных слушаниях, сведения о количестве участников публичных слушаний, которые приняли участие в публичных слушаниях;</w:t>
      </w:r>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lastRenderedPageBreak/>
        <w:t>в) реквизиты протокола публичных слушаний, на основании которого подготовлено заключение о результатах публичных слушаний;</w:t>
      </w:r>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г) содержание внесенных предложений и замечаний участников публичных слушаний с разделением на предложения и замечания граждан, являющихся участниками публичных слушаний и постоянно проживающих на территории, в пределах которой проводятся публичные слушания, и предложения и замечания иных участников публичных слушаний. В случае внесения несколькими участниками публичных слушаний одинаковых предложений и замечаний допускается обобщение таких предложений и замечаний;</w:t>
      </w:r>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д) аргументированные рекомендации организатора публичных слушаний о целесообразности или нецелесообразности учета внесенных участниками публичных слушаний предложений и замечаний и выводы по результатам публичных слушаний.</w:t>
      </w:r>
    </w:p>
    <w:p w:rsidR="00AA5395" w:rsidRPr="00AA5395" w:rsidRDefault="00AA5395" w:rsidP="00AA5395">
      <w:pPr>
        <w:autoSpaceDE w:val="0"/>
        <w:autoSpaceDN w:val="0"/>
        <w:adjustRightInd w:val="0"/>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5.3.8. опубликовывает заключение о результатах публичных слушаний в порядке, установленном для официального опубликования муниципальных правовых актов, и размещает на сайте.</w:t>
      </w:r>
    </w:p>
    <w:p w:rsidR="00AA5395" w:rsidRPr="00AA5395" w:rsidRDefault="00AA5395" w:rsidP="00AA5395">
      <w:pPr>
        <w:spacing w:after="0" w:line="240" w:lineRule="auto"/>
        <w:jc w:val="both"/>
        <w:rPr>
          <w:rFonts w:ascii="Times New Roman" w:hAnsi="Times New Roman" w:cs="Times New Roman"/>
          <w:color w:val="000000"/>
          <w:sz w:val="28"/>
          <w:szCs w:val="28"/>
        </w:rPr>
      </w:pPr>
    </w:p>
    <w:p w:rsidR="00AA5395" w:rsidRPr="00AA5395" w:rsidRDefault="00AA5395" w:rsidP="00AA5395">
      <w:pPr>
        <w:spacing w:after="0" w:line="240" w:lineRule="auto"/>
        <w:jc w:val="both"/>
        <w:rPr>
          <w:rFonts w:ascii="Times New Roman" w:hAnsi="Times New Roman" w:cs="Times New Roman"/>
          <w:b/>
          <w:color w:val="000000"/>
          <w:sz w:val="28"/>
          <w:szCs w:val="28"/>
        </w:rPr>
      </w:pPr>
      <w:r w:rsidRPr="00AA5395">
        <w:rPr>
          <w:rFonts w:ascii="Times New Roman" w:hAnsi="Times New Roman" w:cs="Times New Roman"/>
          <w:b/>
          <w:color w:val="000000"/>
          <w:sz w:val="28"/>
          <w:szCs w:val="28"/>
        </w:rPr>
        <w:t>6. Проведение заседания в рамках публичных слушаний</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6.1. За 45 минут до начала публичных слушаний начинается регистрация участников публичных слушаний, которая ведется организатором.</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6.2. Каждому зарегистрированному участнику публичных слушаний предоставляется возможность ознакомления с материалами по вопросу, вынесенному на публичные слушания.</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6.3. Ведет заседание ответственный депутат (муниципальный служащий), определяемый Советом депутатов муниципального образования или Главой  муниципального образования  соответственно (далее – ведущий).</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6.4. Заседание публичных слушаний состоит из двух этапов:</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 xml:space="preserve">6.4.1. выступления ведущего, эксперта (экспертов): публичные слушания открываются кратким вступительным словом ведущего, который информирует присутствующих о существе обсуждаемого вопроса, его значимости, порядке проведения заседания, составе лиц, изъявивших желание выступить при регистрации участников публичных слушаний. Далее ведущий информирует собравшихся о количестве и содержании поступивших предложений по проекту правового акта, в том числе предложений об изменении проекта правового акта, рекомендаций о принятии (издании) данного правового акта или о его отклонении. </w:t>
      </w:r>
      <w:proofErr w:type="gramStart"/>
      <w:r w:rsidRPr="00AA5395">
        <w:rPr>
          <w:rFonts w:ascii="Times New Roman" w:hAnsi="Times New Roman" w:cs="Times New Roman"/>
          <w:color w:val="000000"/>
          <w:sz w:val="28"/>
          <w:szCs w:val="28"/>
        </w:rPr>
        <w:t>Затем предоставляется слово эксперту (экспертам), привлеченному (привлеченным) к разработке вариантов решений по вынесенному на публичные слушания вопросу.</w:t>
      </w:r>
      <w:proofErr w:type="gramEnd"/>
      <w:r w:rsidRPr="00AA5395">
        <w:rPr>
          <w:rFonts w:ascii="Times New Roman" w:hAnsi="Times New Roman" w:cs="Times New Roman"/>
          <w:color w:val="000000"/>
          <w:sz w:val="28"/>
          <w:szCs w:val="28"/>
        </w:rPr>
        <w:t xml:space="preserve"> </w:t>
      </w:r>
      <w:proofErr w:type="gramStart"/>
      <w:r w:rsidRPr="00AA5395">
        <w:rPr>
          <w:rFonts w:ascii="Times New Roman" w:hAnsi="Times New Roman" w:cs="Times New Roman"/>
          <w:color w:val="000000"/>
          <w:sz w:val="28"/>
          <w:szCs w:val="28"/>
        </w:rPr>
        <w:t>Следующими</w:t>
      </w:r>
      <w:proofErr w:type="gramEnd"/>
      <w:r w:rsidRPr="00AA5395">
        <w:rPr>
          <w:rFonts w:ascii="Times New Roman" w:hAnsi="Times New Roman" w:cs="Times New Roman"/>
          <w:color w:val="000000"/>
          <w:sz w:val="28"/>
          <w:szCs w:val="28"/>
        </w:rPr>
        <w:t xml:space="preserve"> выступают участники публичных слушаний, изъявившие желание выступить при регистрации участников публичных слушаний.</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 xml:space="preserve">Длительность выступлений определяется ведущим публичных слушаний в зависимости от числа участников публичных слушаний, желающих выступить. </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lastRenderedPageBreak/>
        <w:t xml:space="preserve">6.4.2. сессия вопросов со стороны участников публичных слушаний: участники публичных слушаний вправе задавать вопросы друг другу, в том числе ведущему публичных слушаний, эксперту (экспертам). </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6.5. Общие правила выступлений на публичных слушаниях:</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6.5.1. участники публичных слушаний выступают, отвечают на реплики и задают вопросы только с разрешения ведущего публичных слушаний;</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6.5.2. выступающие перед началом выступления громко и четко называют свои фамилию, имя и отчество (при наличии);</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6.5.3. выступающие не вправе употреблять в своей речи грубые, оскорбительные выражения, наносящие вред чести и достоинству граждан, должностных лиц, призывать к незаконным действиям, использовать заведомо ложную информацию, допускать необоснованные обвинения в чей-либо адрес;</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6.5.4. выступления должны быть связаны с предметом публичных слушаний;</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6.5.5. участники публичных слушаний не вправе мешать проведению заседания;</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6.5.6. лица, не соблюдающие порядок, установленный настоящим Положением, могут быть удалены из помещения, являющегося местом проведения заседания, по решению ведущего публичных слушаний;</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6.5.7. в случае возникновения на заседании чрезвычайных обстоятельств, а также невозможности пресечения грубого нарушения порядка ведущий публичных слушаний объявляет перерыв. В этом случае заседание считается прерванным на 20 минут.</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6.6. После выступлений лиц, участвовавших в публичных слушаниях, ведущий публичных слушаний предлагает участникам публичных слушаний проголосовать. Голосование проводится открыто. Решение принимается простым большинством голосов участников публичных слушаний.</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6.7. Итоги голосования оглашаются участникам публичных слушаний, формируется протокол голосования, который подписывается ведущим публичных слушаний, после чего заседание считается завершенным.</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6.8. По решению участников публичных слушаний может осуществляться видео и (или) аудиозапись. Решение принимается большинством голосов от числа присутствующих участников публичных слушаний.</w:t>
      </w:r>
    </w:p>
    <w:p w:rsidR="00AA5395" w:rsidRPr="00AA5395" w:rsidRDefault="00AA5395" w:rsidP="00AA5395">
      <w:pPr>
        <w:spacing w:after="0" w:line="240" w:lineRule="auto"/>
        <w:jc w:val="both"/>
        <w:rPr>
          <w:rFonts w:ascii="Times New Roman" w:hAnsi="Times New Roman" w:cs="Times New Roman"/>
          <w:b/>
          <w:color w:val="000000"/>
          <w:sz w:val="28"/>
          <w:szCs w:val="28"/>
        </w:rPr>
      </w:pPr>
    </w:p>
    <w:p w:rsidR="00AA5395" w:rsidRPr="00AA5395" w:rsidRDefault="00AA5395" w:rsidP="00AA5395">
      <w:pPr>
        <w:spacing w:after="0" w:line="240" w:lineRule="auto"/>
        <w:jc w:val="both"/>
        <w:rPr>
          <w:rFonts w:ascii="Times New Roman" w:hAnsi="Times New Roman" w:cs="Times New Roman"/>
          <w:b/>
          <w:color w:val="000000"/>
          <w:sz w:val="28"/>
          <w:szCs w:val="28"/>
        </w:rPr>
      </w:pPr>
      <w:r w:rsidRPr="00AA5395">
        <w:rPr>
          <w:rFonts w:ascii="Times New Roman" w:hAnsi="Times New Roman" w:cs="Times New Roman"/>
          <w:b/>
          <w:color w:val="000000"/>
          <w:sz w:val="28"/>
          <w:szCs w:val="28"/>
        </w:rPr>
        <w:t>7. Завершение публичных слушаний</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t>7.1. Протокол публичных слушаний, заключение о результатах публичных слушаний по обсуждаемому на публичных слушаниях вопросу направляется в орган местного самоуправления на следующий день после их подготовки. Орган местного самоуправления рассматривает вынесенный на публичные слушания вопрос и принимает по нему решение с учетом рекомендаций, содержащихся в протоколе публичных слушаний, заключении о результатах публичных слушаний. Информация о принятом по итогам рассмотрения решении публикуется на официальном сайте муниципального образования. Рекомендации, сформулированные по итогам публичных слушаний, носят рекомендательный характер для органов местного самоуправления муниципального образования.</w:t>
      </w:r>
    </w:p>
    <w:p w:rsidR="00AA5395" w:rsidRPr="00AA5395" w:rsidRDefault="00AA5395" w:rsidP="00AA5395">
      <w:pPr>
        <w:spacing w:after="0" w:line="240" w:lineRule="auto"/>
        <w:ind w:firstLine="567"/>
        <w:jc w:val="both"/>
        <w:rPr>
          <w:rFonts w:ascii="Times New Roman" w:hAnsi="Times New Roman" w:cs="Times New Roman"/>
          <w:color w:val="000000"/>
          <w:sz w:val="28"/>
          <w:szCs w:val="28"/>
        </w:rPr>
      </w:pPr>
      <w:r w:rsidRPr="00AA5395">
        <w:rPr>
          <w:rFonts w:ascii="Times New Roman" w:hAnsi="Times New Roman" w:cs="Times New Roman"/>
          <w:color w:val="000000"/>
          <w:sz w:val="28"/>
          <w:szCs w:val="28"/>
        </w:rPr>
        <w:lastRenderedPageBreak/>
        <w:t>7.2. После опубликования на сайте муниципального образования решения компетентного органа местного самоуправления по вынесенному на публичные слушания вопросу деятельность по организации и проведению публичных слушаний прекращается.</w:t>
      </w:r>
    </w:p>
    <w:p w:rsidR="007162CB" w:rsidRDefault="007162CB" w:rsidP="007D6F63">
      <w:pPr>
        <w:jc w:val="right"/>
        <w:rPr>
          <w:rFonts w:ascii="Times New Roman" w:eastAsia="Calibri" w:hAnsi="Times New Roman" w:cs="Times New Roman"/>
        </w:rPr>
      </w:pPr>
    </w:p>
    <w:sectPr w:rsidR="007162CB" w:rsidSect="001F6D72">
      <w:pgSz w:w="11906" w:h="16838"/>
      <w:pgMar w:top="1134" w:right="567"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458F" w:rsidRDefault="0059458F" w:rsidP="007D6F63">
      <w:pPr>
        <w:spacing w:after="0" w:line="240" w:lineRule="auto"/>
      </w:pPr>
      <w:r>
        <w:separator/>
      </w:r>
    </w:p>
  </w:endnote>
  <w:endnote w:type="continuationSeparator" w:id="0">
    <w:p w:rsidR="0059458F" w:rsidRDefault="0059458F" w:rsidP="007D6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458F" w:rsidRDefault="0059458F" w:rsidP="007D6F63">
      <w:pPr>
        <w:spacing w:after="0" w:line="240" w:lineRule="auto"/>
      </w:pPr>
      <w:r>
        <w:separator/>
      </w:r>
    </w:p>
  </w:footnote>
  <w:footnote w:type="continuationSeparator" w:id="0">
    <w:p w:rsidR="0059458F" w:rsidRDefault="0059458F" w:rsidP="007D6F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6AEA"/>
    <w:multiLevelType w:val="hybridMultilevel"/>
    <w:tmpl w:val="78D2AC9A"/>
    <w:lvl w:ilvl="0" w:tplc="B9E2A7F2">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3D9B16E3"/>
    <w:multiLevelType w:val="hybridMultilevel"/>
    <w:tmpl w:val="5C827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25929F9"/>
    <w:multiLevelType w:val="hybridMultilevel"/>
    <w:tmpl w:val="6ADA924A"/>
    <w:lvl w:ilvl="0" w:tplc="E12047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B4F5C"/>
    <w:rsid w:val="001F6D72"/>
    <w:rsid w:val="00287936"/>
    <w:rsid w:val="002B4F5C"/>
    <w:rsid w:val="002F2615"/>
    <w:rsid w:val="003200E8"/>
    <w:rsid w:val="00323683"/>
    <w:rsid w:val="003C4063"/>
    <w:rsid w:val="00416A9E"/>
    <w:rsid w:val="005134CD"/>
    <w:rsid w:val="00584AD1"/>
    <w:rsid w:val="0059458F"/>
    <w:rsid w:val="005C26C6"/>
    <w:rsid w:val="005D2A09"/>
    <w:rsid w:val="00616763"/>
    <w:rsid w:val="00627AA0"/>
    <w:rsid w:val="0069351F"/>
    <w:rsid w:val="007162CB"/>
    <w:rsid w:val="00741655"/>
    <w:rsid w:val="007D6F63"/>
    <w:rsid w:val="00895E1A"/>
    <w:rsid w:val="00965998"/>
    <w:rsid w:val="009672DC"/>
    <w:rsid w:val="009A24D2"/>
    <w:rsid w:val="00A05949"/>
    <w:rsid w:val="00AA5395"/>
    <w:rsid w:val="00AF567B"/>
    <w:rsid w:val="00B271AD"/>
    <w:rsid w:val="00B44561"/>
    <w:rsid w:val="00B45F2A"/>
    <w:rsid w:val="00D43D5F"/>
    <w:rsid w:val="00D44CAF"/>
    <w:rsid w:val="00D82C10"/>
    <w:rsid w:val="00DD2072"/>
    <w:rsid w:val="00E02872"/>
    <w:rsid w:val="00E13843"/>
    <w:rsid w:val="00EC66C8"/>
    <w:rsid w:val="00ED0A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06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7D6F63"/>
    <w:pPr>
      <w:spacing w:after="0" w:line="240" w:lineRule="auto"/>
    </w:pPr>
    <w:rPr>
      <w:sz w:val="20"/>
      <w:szCs w:val="20"/>
    </w:rPr>
  </w:style>
  <w:style w:type="character" w:customStyle="1" w:styleId="a4">
    <w:name w:val="Текст сноски Знак"/>
    <w:basedOn w:val="a0"/>
    <w:link w:val="a3"/>
    <w:uiPriority w:val="99"/>
    <w:semiHidden/>
    <w:rsid w:val="007D6F63"/>
    <w:rPr>
      <w:sz w:val="20"/>
      <w:szCs w:val="20"/>
    </w:rPr>
  </w:style>
  <w:style w:type="character" w:styleId="a5">
    <w:name w:val="footnote reference"/>
    <w:uiPriority w:val="99"/>
    <w:semiHidden/>
    <w:unhideWhenUsed/>
    <w:rsid w:val="007D6F63"/>
    <w:rPr>
      <w:vertAlign w:val="superscript"/>
    </w:rPr>
  </w:style>
  <w:style w:type="paragraph" w:styleId="a6">
    <w:name w:val="Balloon Text"/>
    <w:basedOn w:val="a"/>
    <w:link w:val="a7"/>
    <w:uiPriority w:val="99"/>
    <w:semiHidden/>
    <w:unhideWhenUsed/>
    <w:rsid w:val="005134C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134CD"/>
    <w:rPr>
      <w:rFonts w:ascii="Tahoma" w:hAnsi="Tahoma" w:cs="Tahoma"/>
      <w:sz w:val="16"/>
      <w:szCs w:val="16"/>
    </w:rPr>
  </w:style>
  <w:style w:type="paragraph" w:customStyle="1" w:styleId="ConsPlusTitle">
    <w:name w:val="ConsPlusTitle"/>
    <w:rsid w:val="00D82C10"/>
    <w:pPr>
      <w:widowControl w:val="0"/>
      <w:autoSpaceDE w:val="0"/>
      <w:autoSpaceDN w:val="0"/>
      <w:adjustRightInd w:val="0"/>
      <w:spacing w:after="0" w:line="240" w:lineRule="auto"/>
    </w:pPr>
    <w:rPr>
      <w:rFonts w:ascii="Calibri" w:eastAsia="Times New Roman" w:hAnsi="Calibri" w:cs="Calibri"/>
      <w:b/>
      <w:bCs/>
      <w:lang w:eastAsia="ru-RU"/>
    </w:rPr>
  </w:style>
  <w:style w:type="paragraph" w:styleId="a8">
    <w:name w:val="Title"/>
    <w:basedOn w:val="a"/>
    <w:link w:val="a9"/>
    <w:qFormat/>
    <w:rsid w:val="00416A9E"/>
    <w:pPr>
      <w:spacing w:after="0" w:line="240" w:lineRule="auto"/>
      <w:jc w:val="center"/>
    </w:pPr>
    <w:rPr>
      <w:rFonts w:ascii="Times New Roman" w:eastAsia="Times New Roman" w:hAnsi="Times New Roman" w:cs="Times New Roman"/>
      <w:sz w:val="24"/>
      <w:szCs w:val="20"/>
      <w:lang w:eastAsia="ru-RU"/>
    </w:rPr>
  </w:style>
  <w:style w:type="character" w:customStyle="1" w:styleId="a9">
    <w:name w:val="Название Знак"/>
    <w:basedOn w:val="a0"/>
    <w:link w:val="a8"/>
    <w:rsid w:val="00416A9E"/>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7D6F63"/>
    <w:pPr>
      <w:spacing w:after="0" w:line="240" w:lineRule="auto"/>
    </w:pPr>
    <w:rPr>
      <w:sz w:val="20"/>
      <w:szCs w:val="20"/>
    </w:rPr>
  </w:style>
  <w:style w:type="character" w:customStyle="1" w:styleId="a4">
    <w:name w:val="Текст сноски Знак"/>
    <w:basedOn w:val="a0"/>
    <w:link w:val="a3"/>
    <w:uiPriority w:val="99"/>
    <w:semiHidden/>
    <w:rsid w:val="007D6F63"/>
    <w:rPr>
      <w:sz w:val="20"/>
      <w:szCs w:val="20"/>
    </w:rPr>
  </w:style>
  <w:style w:type="character" w:styleId="a5">
    <w:name w:val="footnote reference"/>
    <w:uiPriority w:val="99"/>
    <w:semiHidden/>
    <w:unhideWhenUsed/>
    <w:rsid w:val="007D6F63"/>
    <w:rPr>
      <w:vertAlign w:val="superscript"/>
    </w:rPr>
  </w:style>
  <w:style w:type="paragraph" w:styleId="a6">
    <w:name w:val="Balloon Text"/>
    <w:basedOn w:val="a"/>
    <w:link w:val="a7"/>
    <w:uiPriority w:val="99"/>
    <w:semiHidden/>
    <w:unhideWhenUsed/>
    <w:rsid w:val="005134C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134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823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332</TotalTime>
  <Pages>1</Pages>
  <Words>3782</Words>
  <Characters>21559</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25291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User18</cp:lastModifiedBy>
  <cp:revision>16</cp:revision>
  <cp:lastPrinted>2018-07-02T01:13:00Z</cp:lastPrinted>
  <dcterms:created xsi:type="dcterms:W3CDTF">2017-12-07T02:47:00Z</dcterms:created>
  <dcterms:modified xsi:type="dcterms:W3CDTF">2018-07-02T01:13:00Z</dcterms:modified>
</cp:coreProperties>
</file>